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C44" w:rsidRPr="002C2F18" w:rsidRDefault="00E27C44" w:rsidP="00E27C44">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#95-e                                                              </w:t>
      </w:r>
      <w:r w:rsidRPr="00CD35F2">
        <w:rPr>
          <w:rFonts w:ascii="Arial" w:hAnsi="Arial" w:cs="Arial"/>
          <w:b/>
          <w:sz w:val="24"/>
          <w:szCs w:val="24"/>
        </w:rPr>
        <w:t>R4-</w:t>
      </w:r>
      <w:r w:rsidR="004857A3">
        <w:rPr>
          <w:rFonts w:ascii="Arial" w:hAnsi="Arial" w:cs="Arial" w:hint="eastAsia"/>
          <w:b/>
          <w:sz w:val="24"/>
          <w:szCs w:val="24"/>
          <w:lang w:eastAsia="zh-CN"/>
        </w:rPr>
        <w:t>2006268</w:t>
      </w:r>
    </w:p>
    <w:p w:rsidR="00E27C44" w:rsidRPr="002249B7" w:rsidRDefault="00E27C44" w:rsidP="00E27C44">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9E41D9" w:rsidRPr="009E41D9">
        <w:rPr>
          <w:rFonts w:ascii="Arial" w:eastAsiaTheme="minorEastAsia" w:hAnsi="Arial" w:cs="Arial"/>
          <w:b/>
          <w:sz w:val="24"/>
          <w:szCs w:val="24"/>
          <w:lang w:eastAsia="zh-CN"/>
        </w:rPr>
        <w:t>Discussion on the introduction of DFT-s-OFDM for NR HST PUSCH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925C4">
        <w:rPr>
          <w:rFonts w:ascii="Arial" w:eastAsiaTheme="minorEastAsia" w:hAnsi="Arial" w:cs="Arial" w:hint="eastAsia"/>
          <w:b/>
          <w:sz w:val="24"/>
          <w:szCs w:val="24"/>
          <w:lang w:eastAsia="zh-CN"/>
        </w:rPr>
        <w:t>6.17.2.2</w:t>
      </w:r>
      <w:r w:rsidR="004857A3">
        <w:rPr>
          <w:rFonts w:ascii="Arial" w:eastAsiaTheme="minorEastAsia" w:hAnsi="Arial" w:cs="Arial" w:hint="eastAsia"/>
          <w:b/>
          <w:sz w:val="24"/>
          <w:szCs w:val="24"/>
          <w:lang w:eastAsia="zh-CN"/>
        </w:rPr>
        <w:t>.1</w:t>
      </w:r>
      <w:bookmarkStart w:id="2" w:name="_GoBack"/>
      <w:bookmarkEnd w:id="2"/>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bookmarkEnd w:id="0"/>
    <w:bookmarkEnd w:id="1"/>
    <w:p w:rsidR="00791097" w:rsidRDefault="00791097" w:rsidP="00791097">
      <w:pPr>
        <w:pStyle w:val="10"/>
        <w:numPr>
          <w:ilvl w:val="0"/>
          <w:numId w:val="4"/>
        </w:numPr>
      </w:pPr>
      <w:r w:rsidRPr="00416FCA">
        <w:t>Introduction</w:t>
      </w:r>
    </w:p>
    <w:p w:rsidR="00791097" w:rsidRPr="00BB4B1F" w:rsidRDefault="00791097" w:rsidP="00791097">
      <w:pPr>
        <w:rPr>
          <w:lang w:eastAsia="zh-CN"/>
        </w:rPr>
      </w:pPr>
      <w:r>
        <w:rPr>
          <w:rFonts w:hint="eastAsia"/>
          <w:lang w:eastAsia="zh-CN"/>
        </w:rPr>
        <w:t xml:space="preserve">In RAN4#94-e-bis meeting, </w:t>
      </w:r>
      <w:r w:rsidR="002335CB">
        <w:rPr>
          <w:rFonts w:hint="eastAsia"/>
          <w:lang w:eastAsia="zh-CN"/>
        </w:rPr>
        <w:t xml:space="preserve">whether to introduce the performance requirement for </w:t>
      </w:r>
      <w:r w:rsidR="00F97397">
        <w:rPr>
          <w:rFonts w:hint="eastAsia"/>
          <w:lang w:eastAsia="zh-CN"/>
        </w:rPr>
        <w:t xml:space="preserve">DFT-s-OFDM </w:t>
      </w:r>
      <w:r>
        <w:rPr>
          <w:rFonts w:hint="eastAsia"/>
          <w:lang w:eastAsia="zh-CN"/>
        </w:rPr>
        <w:t xml:space="preserve">for NR HST </w:t>
      </w:r>
      <w:r w:rsidR="00E37ACD">
        <w:rPr>
          <w:rFonts w:hint="eastAsia"/>
          <w:lang w:eastAsia="zh-CN"/>
        </w:rPr>
        <w:t xml:space="preserve">PUSCH </w:t>
      </w:r>
      <w:r>
        <w:rPr>
          <w:rFonts w:hint="eastAsia"/>
          <w:lang w:eastAsia="zh-CN"/>
        </w:rPr>
        <w:t xml:space="preserve">was discussed </w:t>
      </w:r>
      <w:r w:rsidR="00A851BE">
        <w:rPr>
          <w:rFonts w:hint="eastAsia"/>
          <w:lang w:eastAsia="zh-CN"/>
        </w:rPr>
        <w:t xml:space="preserve">based on </w:t>
      </w:r>
      <w:r>
        <w:rPr>
          <w:rFonts w:hint="eastAsia"/>
          <w:lang w:eastAsia="zh-CN"/>
        </w:rPr>
        <w:t>[1]</w:t>
      </w:r>
      <w:r w:rsidR="00CF4B35">
        <w:rPr>
          <w:rFonts w:hint="eastAsia"/>
          <w:lang w:eastAsia="zh-CN"/>
        </w:rPr>
        <w:t xml:space="preserve"> with a lot of remaining issue undetermined yet. </w:t>
      </w:r>
      <w:r w:rsidRPr="00350D48">
        <w:rPr>
          <w:rFonts w:hint="eastAsia"/>
          <w:lang w:eastAsia="zh-CN"/>
        </w:rPr>
        <w:t xml:space="preserve">This contribution will provide our views and analysis on the </w:t>
      </w:r>
      <w:r w:rsidR="00A851BE">
        <w:rPr>
          <w:rFonts w:hint="eastAsia"/>
          <w:lang w:eastAsia="zh-CN"/>
        </w:rPr>
        <w:t>introduction of DFT-s-OFDM for PUCSH</w:t>
      </w:r>
      <w:r w:rsidRPr="00350D48">
        <w:rPr>
          <w:rFonts w:hint="eastAsia"/>
          <w:lang w:eastAsia="zh-CN"/>
        </w:rPr>
        <w:t>.</w:t>
      </w:r>
    </w:p>
    <w:p w:rsidR="00791097" w:rsidRDefault="00791097" w:rsidP="00791097">
      <w:pPr>
        <w:pStyle w:val="10"/>
        <w:numPr>
          <w:ilvl w:val="0"/>
          <w:numId w:val="4"/>
        </w:numPr>
        <w:rPr>
          <w:lang w:eastAsia="zh-CN"/>
        </w:rPr>
      </w:pPr>
      <w:r>
        <w:rPr>
          <w:rFonts w:hint="eastAsia"/>
          <w:lang w:eastAsia="zh-CN"/>
        </w:rPr>
        <w:t>Discussion</w:t>
      </w:r>
    </w:p>
    <w:p w:rsidR="00791097" w:rsidRDefault="00791097" w:rsidP="00791097">
      <w:pPr>
        <w:rPr>
          <w:lang w:eastAsia="zh-CN"/>
        </w:rPr>
      </w:pPr>
      <w:r>
        <w:rPr>
          <w:rFonts w:hint="eastAsia"/>
          <w:lang w:eastAsia="zh-CN"/>
        </w:rPr>
        <w:t xml:space="preserve">As per the WFs on NR HST demodulation requirements, the open issues </w:t>
      </w:r>
      <w:r w:rsidR="00E37ACD">
        <w:rPr>
          <w:rFonts w:hint="eastAsia"/>
          <w:lang w:eastAsia="zh-CN"/>
        </w:rPr>
        <w:t>of  DFT-s-OFDM</w:t>
      </w:r>
      <w:r>
        <w:rPr>
          <w:rFonts w:hint="eastAsia"/>
          <w:lang w:eastAsia="zh-CN"/>
        </w:rPr>
        <w:t xml:space="preserve"> </w:t>
      </w:r>
      <w:r w:rsidR="00E37ACD">
        <w:rPr>
          <w:rFonts w:hint="eastAsia"/>
          <w:lang w:eastAsia="zh-CN"/>
        </w:rPr>
        <w:t xml:space="preserve">for </w:t>
      </w:r>
      <w:r>
        <w:rPr>
          <w:rFonts w:hint="eastAsia"/>
          <w:lang w:eastAsia="zh-CN"/>
        </w:rPr>
        <w:t>PSUCH in RAN4#94-e-bis meeting are summarized as follows [</w:t>
      </w:r>
      <w:r w:rsidR="00E37ACD">
        <w:rPr>
          <w:rFonts w:hint="eastAsia"/>
          <w:lang w:eastAsia="zh-CN"/>
        </w:rPr>
        <w:t>1</w:t>
      </w:r>
      <w:r w:rsidR="00E37ACD">
        <w:rPr>
          <w:lang w:eastAsia="zh-CN"/>
        </w:rPr>
        <w:t>]</w:t>
      </w:r>
      <w:r>
        <w:rPr>
          <w:rFonts w:hint="eastAsia"/>
          <w:lang w:eastAsia="zh-CN"/>
        </w:rPr>
        <w:t>:</w:t>
      </w:r>
    </w:p>
    <w:tbl>
      <w:tblPr>
        <w:tblStyle w:val="af8"/>
        <w:tblW w:w="0" w:type="auto"/>
        <w:tblLook w:val="04A0" w:firstRow="1" w:lastRow="0" w:firstColumn="1" w:lastColumn="0" w:noHBand="0" w:noVBand="1"/>
      </w:tblPr>
      <w:tblGrid>
        <w:gridCol w:w="9855"/>
      </w:tblGrid>
      <w:tr w:rsidR="00791097" w:rsidTr="00986274">
        <w:tc>
          <w:tcPr>
            <w:tcW w:w="9855" w:type="dxa"/>
          </w:tcPr>
          <w:p w:rsidR="00DA6DB4" w:rsidRPr="008D7042" w:rsidRDefault="00DA6DB4" w:rsidP="00DA6DB4">
            <w:pPr>
              <w:numPr>
                <w:ilvl w:val="0"/>
                <w:numId w:val="14"/>
              </w:numPr>
              <w:rPr>
                <w:rFonts w:eastAsiaTheme="minorEastAsia"/>
                <w:lang w:val="en-US" w:eastAsia="zh-CN"/>
              </w:rPr>
            </w:pPr>
            <w:proofErr w:type="spellStart"/>
            <w:r w:rsidRPr="008D7042">
              <w:rPr>
                <w:rFonts w:eastAsiaTheme="minorEastAsia"/>
                <w:lang w:eastAsia="zh-CN"/>
              </w:rPr>
              <w:t>Dft</w:t>
            </w:r>
            <w:proofErr w:type="spellEnd"/>
            <w:r w:rsidRPr="008D7042">
              <w:rPr>
                <w:rFonts w:eastAsiaTheme="minorEastAsia"/>
                <w:lang w:eastAsia="zh-CN"/>
              </w:rPr>
              <w:t>-s-OFDM waveform</w:t>
            </w:r>
          </w:p>
          <w:p w:rsidR="00DA6DB4" w:rsidRPr="008D7042" w:rsidRDefault="00DA6DB4" w:rsidP="00DA6DB4">
            <w:pPr>
              <w:numPr>
                <w:ilvl w:val="1"/>
                <w:numId w:val="14"/>
              </w:numPr>
              <w:rPr>
                <w:rFonts w:eastAsiaTheme="minorEastAsia"/>
                <w:lang w:val="en-US" w:eastAsia="zh-CN"/>
              </w:rPr>
            </w:pPr>
            <w:r w:rsidRPr="008D7042">
              <w:rPr>
                <w:rFonts w:eastAsiaTheme="minorEastAsia"/>
                <w:lang w:eastAsia="zh-CN"/>
              </w:rPr>
              <w:t>Option 1: Introduce PUSCH HST requirements for DFT-s-OFDM.</w:t>
            </w:r>
          </w:p>
          <w:p w:rsidR="00DA6DB4" w:rsidRPr="008D7042" w:rsidRDefault="00DA6DB4" w:rsidP="00DA6DB4">
            <w:pPr>
              <w:numPr>
                <w:ilvl w:val="1"/>
                <w:numId w:val="14"/>
              </w:numPr>
              <w:rPr>
                <w:rFonts w:eastAsiaTheme="minorEastAsia"/>
                <w:lang w:val="en-US" w:eastAsia="zh-CN"/>
              </w:rPr>
            </w:pPr>
            <w:r w:rsidRPr="008D7042">
              <w:rPr>
                <w:rFonts w:eastAsiaTheme="minorEastAsia"/>
                <w:lang w:eastAsia="zh-CN"/>
              </w:rPr>
              <w:t>Option 2: Do not introduce PUSCH HST requirements for DFT-s-OFDM</w:t>
            </w:r>
          </w:p>
          <w:p w:rsidR="00DA6DB4" w:rsidRPr="008D7042" w:rsidRDefault="00DA6DB4" w:rsidP="00DA6DB4">
            <w:pPr>
              <w:numPr>
                <w:ilvl w:val="1"/>
                <w:numId w:val="14"/>
              </w:numPr>
              <w:rPr>
                <w:rFonts w:eastAsiaTheme="minorEastAsia"/>
                <w:lang w:val="en-US" w:eastAsia="zh-CN"/>
              </w:rPr>
            </w:pPr>
            <w:r w:rsidRPr="008D7042">
              <w:rPr>
                <w:rFonts w:eastAsiaTheme="minorEastAsia"/>
                <w:lang w:eastAsia="zh-CN"/>
              </w:rPr>
              <w:t>Option 3: Define DFT-s-OFDM only for 350km/h scenario, 1T2R and minimum channel bandwidth</w:t>
            </w:r>
          </w:p>
          <w:p w:rsidR="00DA6DB4" w:rsidRPr="008D7042" w:rsidRDefault="00DA6DB4" w:rsidP="00DA6DB4">
            <w:pPr>
              <w:ind w:leftChars="400" w:left="800"/>
              <w:rPr>
                <w:rFonts w:eastAsiaTheme="minorEastAsia"/>
                <w:lang w:val="en-US" w:eastAsia="zh-CN"/>
              </w:rPr>
            </w:pPr>
            <w:r w:rsidRPr="008D7042">
              <w:rPr>
                <w:rFonts w:eastAsiaTheme="minorEastAsia"/>
                <w:lang w:eastAsia="zh-CN"/>
              </w:rPr>
              <w:t>Proposed WF:</w:t>
            </w:r>
          </w:p>
          <w:p w:rsidR="00DA6DB4" w:rsidRDefault="00DA6DB4" w:rsidP="00DA6DB4">
            <w:pPr>
              <w:ind w:leftChars="400" w:left="800"/>
              <w:rPr>
                <w:rFonts w:eastAsiaTheme="minorEastAsia"/>
                <w:lang w:val="en-US" w:eastAsia="zh-CN"/>
              </w:rPr>
            </w:pPr>
            <w:r w:rsidRPr="008D7042">
              <w:rPr>
                <w:rFonts w:eastAsiaTheme="minorEastAsia"/>
                <w:lang w:eastAsia="zh-CN"/>
              </w:rPr>
              <w:t>Discuss in next meeting.</w:t>
            </w:r>
            <w:r w:rsidRPr="008D7042">
              <w:rPr>
                <w:rFonts w:eastAsiaTheme="minorEastAsia"/>
                <w:lang w:eastAsia="zh-CN"/>
              </w:rPr>
              <w:br/>
              <w:t>Clarify how/if implicit test passing is still applicable.</w:t>
            </w:r>
          </w:p>
          <w:p w:rsidR="00DA6DB4" w:rsidRPr="00DA6DB4" w:rsidRDefault="00DA6DB4" w:rsidP="00DA6DB4">
            <w:pPr>
              <w:ind w:leftChars="400" w:left="800"/>
              <w:rPr>
                <w:rFonts w:eastAsiaTheme="minorEastAsia"/>
                <w:lang w:val="en-US" w:eastAsia="zh-CN"/>
              </w:rPr>
            </w:pPr>
          </w:p>
          <w:p w:rsidR="00275986" w:rsidRPr="00791097" w:rsidRDefault="000B7691" w:rsidP="00791097">
            <w:pPr>
              <w:numPr>
                <w:ilvl w:val="0"/>
                <w:numId w:val="12"/>
              </w:numPr>
              <w:rPr>
                <w:rFonts w:eastAsiaTheme="minorEastAsia"/>
                <w:lang w:val="en-US" w:eastAsia="zh-CN"/>
              </w:rPr>
            </w:pPr>
            <w:r w:rsidRPr="00791097">
              <w:rPr>
                <w:rFonts w:eastAsiaTheme="minorEastAsia"/>
                <w:lang w:eastAsia="zh-CN"/>
              </w:rPr>
              <w:t>Organisation of high-speed train requirement sections for PUSCH DFT-s-OFDM in specifications</w:t>
            </w:r>
          </w:p>
          <w:p w:rsidR="00275986" w:rsidRPr="00791097" w:rsidRDefault="000B7691" w:rsidP="00791097">
            <w:pPr>
              <w:numPr>
                <w:ilvl w:val="1"/>
                <w:numId w:val="12"/>
              </w:numPr>
              <w:rPr>
                <w:rFonts w:eastAsiaTheme="minorEastAsia"/>
                <w:lang w:val="en-US" w:eastAsia="zh-CN"/>
              </w:rPr>
            </w:pPr>
            <w:r w:rsidRPr="00791097">
              <w:rPr>
                <w:rFonts w:eastAsiaTheme="minorEastAsia"/>
                <w:lang w:eastAsia="zh-CN"/>
              </w:rPr>
              <w:t>Option 1: In HST PUSCH section currently used for 350kph (e.g., 38.104 section 8.2.4)</w:t>
            </w:r>
          </w:p>
          <w:p w:rsidR="00275986" w:rsidRPr="00791097" w:rsidRDefault="000B7691" w:rsidP="00791097">
            <w:pPr>
              <w:numPr>
                <w:ilvl w:val="2"/>
                <w:numId w:val="12"/>
              </w:numPr>
              <w:rPr>
                <w:rFonts w:eastAsiaTheme="minorEastAsia"/>
                <w:lang w:val="en-US" w:eastAsia="zh-CN"/>
              </w:rPr>
            </w:pPr>
            <w:r w:rsidRPr="00791097">
              <w:rPr>
                <w:rFonts w:eastAsiaTheme="minorEastAsia"/>
                <w:lang w:eastAsia="zh-CN"/>
              </w:rPr>
              <w:t xml:space="preserve">New test parameter table and minimum requirements tables(s) for “transform </w:t>
            </w:r>
            <w:proofErr w:type="spellStart"/>
            <w:r w:rsidRPr="00791097">
              <w:rPr>
                <w:rFonts w:eastAsiaTheme="minorEastAsia"/>
                <w:lang w:eastAsia="zh-CN"/>
              </w:rPr>
              <w:t>precoding</w:t>
            </w:r>
            <w:proofErr w:type="spellEnd"/>
            <w:r w:rsidRPr="00791097">
              <w:rPr>
                <w:rFonts w:eastAsiaTheme="minorEastAsia"/>
                <w:lang w:eastAsia="zh-CN"/>
              </w:rPr>
              <w:t xml:space="preserve"> = on”.</w:t>
            </w:r>
          </w:p>
          <w:p w:rsidR="00275986" w:rsidRPr="00791097" w:rsidRDefault="000B7691" w:rsidP="00791097">
            <w:pPr>
              <w:numPr>
                <w:ilvl w:val="1"/>
                <w:numId w:val="12"/>
              </w:numPr>
              <w:rPr>
                <w:rFonts w:eastAsiaTheme="minorEastAsia"/>
                <w:lang w:val="en-US" w:eastAsia="zh-CN"/>
              </w:rPr>
            </w:pPr>
            <w:r w:rsidRPr="00791097">
              <w:rPr>
                <w:rFonts w:eastAsiaTheme="minorEastAsia"/>
                <w:lang w:eastAsia="zh-CN"/>
              </w:rPr>
              <w:t>Option 2: TBD after DFT-s-OFDM agreement.</w:t>
            </w:r>
          </w:p>
          <w:p w:rsidR="00791097" w:rsidRPr="00791097" w:rsidRDefault="00791097" w:rsidP="00791097">
            <w:pPr>
              <w:ind w:leftChars="400" w:left="800"/>
              <w:rPr>
                <w:rFonts w:eastAsiaTheme="minorEastAsia"/>
                <w:lang w:val="en-US" w:eastAsia="zh-CN"/>
              </w:rPr>
            </w:pPr>
            <w:r w:rsidRPr="00791097">
              <w:rPr>
                <w:rFonts w:eastAsiaTheme="minorEastAsia"/>
                <w:lang w:eastAsia="zh-CN"/>
              </w:rPr>
              <w:t>Proposed WF</w:t>
            </w:r>
          </w:p>
          <w:p w:rsidR="00791097" w:rsidRDefault="00791097" w:rsidP="00791097">
            <w:pPr>
              <w:ind w:leftChars="400" w:left="800"/>
              <w:rPr>
                <w:rFonts w:eastAsiaTheme="minorEastAsia"/>
                <w:lang w:eastAsia="zh-CN"/>
              </w:rPr>
            </w:pPr>
            <w:r w:rsidRPr="00791097">
              <w:rPr>
                <w:rFonts w:eastAsiaTheme="minorEastAsia"/>
                <w:lang w:eastAsia="zh-CN"/>
              </w:rPr>
              <w:t>TBD after DFT-s-OFDM introduction agreement.</w:t>
            </w:r>
          </w:p>
          <w:p w:rsidR="00791097" w:rsidRDefault="00791097" w:rsidP="00791097">
            <w:pPr>
              <w:ind w:leftChars="400" w:left="800"/>
              <w:rPr>
                <w:rFonts w:eastAsiaTheme="minorEastAsia"/>
                <w:lang w:eastAsia="zh-CN"/>
              </w:rPr>
            </w:pPr>
          </w:p>
          <w:p w:rsidR="00275986" w:rsidRPr="00791097" w:rsidRDefault="000B7691" w:rsidP="00791097">
            <w:pPr>
              <w:numPr>
                <w:ilvl w:val="0"/>
                <w:numId w:val="13"/>
              </w:numPr>
              <w:rPr>
                <w:rFonts w:eastAsiaTheme="minorEastAsia"/>
                <w:lang w:val="en-US" w:eastAsia="zh-CN"/>
              </w:rPr>
            </w:pPr>
            <w:r w:rsidRPr="00791097">
              <w:rPr>
                <w:rFonts w:eastAsiaTheme="minorEastAsia"/>
                <w:lang w:eastAsia="zh-CN"/>
              </w:rPr>
              <w:t xml:space="preserve">If </w:t>
            </w:r>
            <w:proofErr w:type="spellStart"/>
            <w:r w:rsidRPr="00791097">
              <w:rPr>
                <w:rFonts w:eastAsiaTheme="minorEastAsia"/>
                <w:lang w:eastAsia="zh-CN"/>
              </w:rPr>
              <w:t>Dft</w:t>
            </w:r>
            <w:proofErr w:type="spellEnd"/>
            <w:r w:rsidRPr="00791097">
              <w:rPr>
                <w:rFonts w:eastAsiaTheme="minorEastAsia"/>
                <w:lang w:eastAsia="zh-CN"/>
              </w:rPr>
              <w:t>-s-OFDM is introduced: Applicability rule</w:t>
            </w:r>
          </w:p>
          <w:p w:rsidR="00275986" w:rsidRPr="00791097" w:rsidRDefault="000B7691" w:rsidP="00791097">
            <w:pPr>
              <w:numPr>
                <w:ilvl w:val="1"/>
                <w:numId w:val="13"/>
              </w:numPr>
              <w:rPr>
                <w:rFonts w:eastAsiaTheme="minorEastAsia"/>
                <w:lang w:val="en-US" w:eastAsia="zh-CN"/>
              </w:rPr>
            </w:pPr>
            <w:r w:rsidRPr="00791097">
              <w:rPr>
                <w:rFonts w:eastAsiaTheme="minorEastAsia"/>
                <w:lang w:eastAsia="zh-CN"/>
              </w:rPr>
              <w:t>Option 1: Similar applicability rule for waveforms as existing PUSCH performance requirements will be used for HST</w:t>
            </w:r>
          </w:p>
          <w:p w:rsidR="00275986" w:rsidRPr="00791097" w:rsidRDefault="000B7691" w:rsidP="00791097">
            <w:pPr>
              <w:numPr>
                <w:ilvl w:val="1"/>
                <w:numId w:val="13"/>
              </w:numPr>
              <w:rPr>
                <w:rFonts w:eastAsiaTheme="minorEastAsia"/>
                <w:lang w:val="en-US" w:eastAsia="zh-CN"/>
              </w:rPr>
            </w:pPr>
            <w:r w:rsidRPr="00791097">
              <w:rPr>
                <w:rFonts w:eastAsiaTheme="minorEastAsia"/>
                <w:lang w:eastAsia="zh-CN"/>
              </w:rPr>
              <w:lastRenderedPageBreak/>
              <w:t>Option 2: TBD after DFT-s-OFDM decision.</w:t>
            </w:r>
          </w:p>
          <w:p w:rsidR="00791097" w:rsidRPr="00791097" w:rsidRDefault="00791097" w:rsidP="008D7042">
            <w:pPr>
              <w:ind w:leftChars="400" w:left="800"/>
              <w:rPr>
                <w:rFonts w:eastAsiaTheme="minorEastAsia"/>
                <w:lang w:val="en-US" w:eastAsia="zh-CN"/>
              </w:rPr>
            </w:pPr>
            <w:r w:rsidRPr="00791097">
              <w:rPr>
                <w:rFonts w:eastAsiaTheme="minorEastAsia"/>
                <w:lang w:eastAsia="zh-CN"/>
              </w:rPr>
              <w:t>Proposed WF</w:t>
            </w:r>
          </w:p>
          <w:p w:rsidR="00791097" w:rsidRPr="00791097" w:rsidRDefault="00791097" w:rsidP="008D7042">
            <w:pPr>
              <w:ind w:leftChars="400" w:left="800"/>
              <w:rPr>
                <w:rFonts w:eastAsiaTheme="minorEastAsia"/>
                <w:lang w:val="en-US" w:eastAsia="zh-CN"/>
              </w:rPr>
            </w:pPr>
            <w:r w:rsidRPr="00791097">
              <w:rPr>
                <w:rFonts w:eastAsiaTheme="minorEastAsia"/>
                <w:lang w:eastAsia="zh-CN"/>
              </w:rPr>
              <w:t>TBD after DFT-s-OFDM introduction agreement.</w:t>
            </w:r>
          </w:p>
          <w:p w:rsidR="00791097" w:rsidRDefault="00791097" w:rsidP="00791097">
            <w:pPr>
              <w:rPr>
                <w:rFonts w:eastAsiaTheme="minorEastAsia"/>
                <w:b/>
                <w:lang w:val="en-US" w:eastAsia="zh-CN"/>
              </w:rPr>
            </w:pPr>
          </w:p>
          <w:p w:rsidR="00275986" w:rsidRPr="008D7042" w:rsidRDefault="000B7691" w:rsidP="008D7042">
            <w:pPr>
              <w:numPr>
                <w:ilvl w:val="0"/>
                <w:numId w:val="15"/>
              </w:numPr>
              <w:rPr>
                <w:rFonts w:eastAsiaTheme="minorEastAsia"/>
                <w:lang w:val="en-US" w:eastAsia="zh-CN"/>
              </w:rPr>
            </w:pPr>
            <w:r w:rsidRPr="008D7042">
              <w:rPr>
                <w:rFonts w:eastAsiaTheme="minorEastAsia"/>
                <w:lang w:eastAsia="zh-CN"/>
              </w:rPr>
              <w:t xml:space="preserve">If </w:t>
            </w:r>
            <w:proofErr w:type="spellStart"/>
            <w:r w:rsidRPr="008D7042">
              <w:rPr>
                <w:rFonts w:eastAsiaTheme="minorEastAsia"/>
                <w:lang w:eastAsia="zh-CN"/>
              </w:rPr>
              <w:t>Dft</w:t>
            </w:r>
            <w:proofErr w:type="spellEnd"/>
            <w:r w:rsidRPr="008D7042">
              <w:rPr>
                <w:rFonts w:eastAsiaTheme="minorEastAsia"/>
                <w:lang w:eastAsia="zh-CN"/>
              </w:rPr>
              <w:t>-s-OFDM is introduced: Configuration</w:t>
            </w:r>
          </w:p>
          <w:p w:rsidR="00275986" w:rsidRPr="008D7042" w:rsidRDefault="000B7691" w:rsidP="008D7042">
            <w:pPr>
              <w:numPr>
                <w:ilvl w:val="1"/>
                <w:numId w:val="15"/>
              </w:numPr>
              <w:rPr>
                <w:rFonts w:eastAsiaTheme="minorEastAsia"/>
                <w:lang w:val="en-US" w:eastAsia="zh-CN"/>
              </w:rPr>
            </w:pPr>
            <w:r w:rsidRPr="008D7042">
              <w:rPr>
                <w:rFonts w:eastAsiaTheme="minorEastAsia"/>
                <w:lang w:eastAsia="zh-CN"/>
              </w:rPr>
              <w:t>Option 1 Configuration as follows.</w:t>
            </w:r>
            <w:r w:rsidRPr="008D7042">
              <w:rPr>
                <w:rFonts w:eastAsiaTheme="minorEastAsia"/>
                <w:lang w:eastAsia="zh-CN"/>
              </w:rPr>
              <w:br/>
              <w:t>500kph only, MCS2, RB allocation:  24 RB for 5MHz CBW/15KHz SCS, TDRA: type A, DMRS position: 1+1+1, L0: 3.</w:t>
            </w:r>
          </w:p>
          <w:p w:rsidR="00275986" w:rsidRPr="008D7042" w:rsidRDefault="000B7691" w:rsidP="008D7042">
            <w:pPr>
              <w:numPr>
                <w:ilvl w:val="1"/>
                <w:numId w:val="15"/>
              </w:numPr>
              <w:rPr>
                <w:rFonts w:eastAsiaTheme="minorEastAsia"/>
                <w:lang w:val="en-US" w:eastAsia="zh-CN"/>
              </w:rPr>
            </w:pPr>
            <w:r w:rsidRPr="008D7042">
              <w:rPr>
                <w:rFonts w:eastAsiaTheme="minorEastAsia"/>
                <w:lang w:eastAsia="zh-CN"/>
              </w:rPr>
              <w:t>Option 2: Minimum channel bandwidth (i.e., 5MHz for 15 kHz SCS, 10MHz for 30 kHz SCS)</w:t>
            </w:r>
          </w:p>
          <w:p w:rsidR="00275986" w:rsidRPr="008D7042" w:rsidRDefault="000B7691" w:rsidP="008D7042">
            <w:pPr>
              <w:numPr>
                <w:ilvl w:val="1"/>
                <w:numId w:val="15"/>
              </w:numPr>
              <w:rPr>
                <w:rFonts w:eastAsiaTheme="minorEastAsia"/>
                <w:lang w:val="en-US" w:eastAsia="zh-CN"/>
              </w:rPr>
            </w:pPr>
            <w:r w:rsidRPr="008D7042">
              <w:rPr>
                <w:rFonts w:eastAsiaTheme="minorEastAsia"/>
                <w:lang w:eastAsia="zh-CN"/>
              </w:rPr>
              <w:t>Option 3: Define HST requirements with DFT-s-OFDM for both 350 km/h and 500 km/h.</w:t>
            </w:r>
          </w:p>
          <w:p w:rsidR="00275986" w:rsidRPr="008D7042" w:rsidRDefault="000B7691" w:rsidP="008D7042">
            <w:pPr>
              <w:numPr>
                <w:ilvl w:val="1"/>
                <w:numId w:val="15"/>
              </w:numPr>
              <w:rPr>
                <w:rFonts w:eastAsiaTheme="minorEastAsia"/>
                <w:lang w:val="en-US" w:eastAsia="zh-CN"/>
              </w:rPr>
            </w:pPr>
            <w:r w:rsidRPr="008D7042">
              <w:rPr>
                <w:rFonts w:eastAsiaTheme="minorEastAsia"/>
                <w:lang w:eastAsia="zh-CN"/>
              </w:rPr>
              <w:t xml:space="preserve">Option 4: TBD after </w:t>
            </w:r>
            <w:proofErr w:type="spellStart"/>
            <w:r w:rsidRPr="008D7042">
              <w:rPr>
                <w:rFonts w:eastAsiaTheme="minorEastAsia"/>
                <w:lang w:eastAsia="zh-CN"/>
              </w:rPr>
              <w:t>Dft</w:t>
            </w:r>
            <w:proofErr w:type="spellEnd"/>
            <w:r w:rsidRPr="008D7042">
              <w:rPr>
                <w:rFonts w:eastAsiaTheme="minorEastAsia"/>
                <w:lang w:eastAsia="zh-CN"/>
              </w:rPr>
              <w:t>-s-OFDM decision.</w:t>
            </w:r>
          </w:p>
          <w:p w:rsidR="008D7042" w:rsidRPr="008D7042" w:rsidRDefault="008D7042" w:rsidP="008D7042">
            <w:pPr>
              <w:ind w:leftChars="400" w:left="800"/>
              <w:rPr>
                <w:rFonts w:eastAsiaTheme="minorEastAsia"/>
                <w:lang w:val="en-US" w:eastAsia="zh-CN"/>
              </w:rPr>
            </w:pPr>
            <w:r w:rsidRPr="008D7042">
              <w:rPr>
                <w:rFonts w:eastAsiaTheme="minorEastAsia"/>
                <w:lang w:eastAsia="zh-CN"/>
              </w:rPr>
              <w:t>Proposed WF:</w:t>
            </w:r>
          </w:p>
          <w:p w:rsidR="008D7042" w:rsidRPr="008D7042" w:rsidRDefault="008D7042" w:rsidP="008D7042">
            <w:pPr>
              <w:ind w:leftChars="400" w:left="800"/>
              <w:rPr>
                <w:rFonts w:eastAsiaTheme="minorEastAsia"/>
                <w:lang w:val="en-US" w:eastAsia="zh-CN"/>
              </w:rPr>
            </w:pPr>
            <w:r w:rsidRPr="008D7042">
              <w:rPr>
                <w:rFonts w:eastAsiaTheme="minorEastAsia"/>
                <w:lang w:eastAsia="zh-CN"/>
              </w:rPr>
              <w:t>TBD after DFT-s-OFDM introduction agreement.</w:t>
            </w:r>
          </w:p>
          <w:p w:rsidR="008D7042" w:rsidRPr="008D7042" w:rsidRDefault="008D7042" w:rsidP="00791097">
            <w:pPr>
              <w:rPr>
                <w:rFonts w:eastAsiaTheme="minorEastAsia"/>
                <w:b/>
                <w:lang w:val="en-US" w:eastAsia="zh-CN"/>
              </w:rPr>
            </w:pPr>
          </w:p>
        </w:tc>
      </w:tr>
    </w:tbl>
    <w:p w:rsidR="00791097" w:rsidRDefault="00791097" w:rsidP="00791097">
      <w:pPr>
        <w:rPr>
          <w:lang w:eastAsia="zh-CN"/>
        </w:rPr>
      </w:pPr>
    </w:p>
    <w:p w:rsidR="00057EFA" w:rsidRPr="00BD188A" w:rsidRDefault="00402AB7" w:rsidP="00791097">
      <w:pPr>
        <w:rPr>
          <w:lang w:eastAsia="zh-CN"/>
        </w:rPr>
      </w:pPr>
      <w:r>
        <w:rPr>
          <w:rFonts w:hint="eastAsia"/>
          <w:lang w:eastAsia="zh-CN"/>
        </w:rPr>
        <w:t>In general, t</w:t>
      </w:r>
      <w:r w:rsidR="00A76695">
        <w:rPr>
          <w:rFonts w:hint="eastAsia"/>
          <w:lang w:eastAsia="zh-CN"/>
        </w:rPr>
        <w:t xml:space="preserve">he practical use case of DFT-s-OFDM is rather rare in HST scenarios. </w:t>
      </w:r>
      <w:r>
        <w:rPr>
          <w:rFonts w:hint="eastAsia"/>
          <w:lang w:eastAsia="zh-CN"/>
        </w:rPr>
        <w:t>Considering t</w:t>
      </w:r>
      <w:r w:rsidR="00A76695">
        <w:rPr>
          <w:rFonts w:hint="eastAsia"/>
          <w:lang w:eastAsia="zh-CN"/>
        </w:rPr>
        <w:t>he performance requirement of DFT-s-OFDM is defined</w:t>
      </w:r>
      <w:r w:rsidR="009D25C6">
        <w:rPr>
          <w:rFonts w:hint="eastAsia"/>
          <w:lang w:eastAsia="zh-CN"/>
        </w:rPr>
        <w:t xml:space="preserve"> in Rel-15 normal demodulation</w:t>
      </w:r>
      <w:r>
        <w:rPr>
          <w:rFonts w:hint="eastAsia"/>
          <w:lang w:eastAsia="zh-CN"/>
        </w:rPr>
        <w:t xml:space="preserve">, it is </w:t>
      </w:r>
      <w:r w:rsidR="009F603E">
        <w:rPr>
          <w:rFonts w:hint="eastAsia"/>
          <w:lang w:eastAsia="zh-CN"/>
        </w:rPr>
        <w:t>sufficient to only specify HST PUSCH requirement for CP-OFDM.</w:t>
      </w:r>
      <w:r w:rsidR="00944C2E">
        <w:rPr>
          <w:rFonts w:hint="eastAsia"/>
          <w:lang w:eastAsia="zh-CN"/>
        </w:rPr>
        <w:t xml:space="preserve"> </w:t>
      </w:r>
      <w:r w:rsidR="009D25C6">
        <w:rPr>
          <w:rFonts w:hint="eastAsia"/>
          <w:lang w:eastAsia="zh-CN"/>
        </w:rPr>
        <w:t>Looking at the simulation results, t</w:t>
      </w:r>
      <w:r w:rsidR="00A76695">
        <w:rPr>
          <w:rFonts w:hint="eastAsia"/>
          <w:lang w:eastAsia="zh-CN"/>
        </w:rPr>
        <w:t xml:space="preserve">he performance gap between DFT-s-OFDM and CP-OFDM is small. </w:t>
      </w:r>
      <w:r w:rsidR="009D25C6">
        <w:rPr>
          <w:rFonts w:hint="eastAsia"/>
          <w:lang w:eastAsia="zh-CN"/>
        </w:rPr>
        <w:t>So we don</w:t>
      </w:r>
      <w:r w:rsidR="009D25C6">
        <w:rPr>
          <w:lang w:eastAsia="zh-CN"/>
        </w:rPr>
        <w:t>’</w:t>
      </w:r>
      <w:r w:rsidR="009D25C6">
        <w:rPr>
          <w:rFonts w:hint="eastAsia"/>
          <w:lang w:eastAsia="zh-CN"/>
        </w:rPr>
        <w:t xml:space="preserve">t see the demand to introduce </w:t>
      </w:r>
      <w:r w:rsidR="00FC10F5">
        <w:rPr>
          <w:rFonts w:hint="eastAsia"/>
          <w:lang w:eastAsia="zh-CN"/>
        </w:rPr>
        <w:t xml:space="preserve">the performance requirement for </w:t>
      </w:r>
      <w:r w:rsidR="009D25C6">
        <w:rPr>
          <w:rFonts w:hint="eastAsia"/>
          <w:lang w:eastAsia="zh-CN"/>
        </w:rPr>
        <w:t>DFT-s-OFDM for NR HST.</w:t>
      </w:r>
    </w:p>
    <w:p w:rsidR="00116065" w:rsidRPr="00116065" w:rsidRDefault="00791097" w:rsidP="00791097">
      <w:pPr>
        <w:rPr>
          <w:b/>
          <w:lang w:eastAsia="zh-CN"/>
        </w:rPr>
      </w:pPr>
      <w:bookmarkStart w:id="3" w:name="OLE_LINK5"/>
      <w:bookmarkStart w:id="4" w:name="OLE_LINK6"/>
      <w:r w:rsidRPr="001853D9">
        <w:rPr>
          <w:b/>
          <w:lang w:eastAsia="zh-CN"/>
        </w:rPr>
        <w:t xml:space="preserve">Proposal 1: </w:t>
      </w:r>
      <w:r w:rsidR="009D25C6" w:rsidRPr="009D25C6">
        <w:rPr>
          <w:b/>
          <w:lang w:eastAsia="zh-CN"/>
        </w:rPr>
        <w:t xml:space="preserve">Do not introduce </w:t>
      </w:r>
      <w:r w:rsidR="009F603E">
        <w:rPr>
          <w:rFonts w:hint="eastAsia"/>
          <w:b/>
          <w:lang w:eastAsia="zh-CN"/>
        </w:rPr>
        <w:t xml:space="preserve">HST </w:t>
      </w:r>
      <w:r w:rsidR="009D25C6" w:rsidRPr="009D25C6">
        <w:rPr>
          <w:b/>
          <w:lang w:eastAsia="zh-CN"/>
        </w:rPr>
        <w:t>PUSCH requirements for DFT-s-OFDM</w:t>
      </w:r>
      <w:r w:rsidR="009D25C6">
        <w:rPr>
          <w:rFonts w:hint="eastAsia"/>
          <w:b/>
          <w:lang w:eastAsia="zh-CN"/>
        </w:rPr>
        <w:t xml:space="preserve"> (Option 2).</w:t>
      </w:r>
      <w:bookmarkEnd w:id="3"/>
      <w:bookmarkEnd w:id="4"/>
    </w:p>
    <w:p w:rsidR="00791097" w:rsidRDefault="00791097" w:rsidP="00791097">
      <w:pPr>
        <w:pStyle w:val="10"/>
        <w:numPr>
          <w:ilvl w:val="0"/>
          <w:numId w:val="4"/>
        </w:numPr>
      </w:pPr>
      <w:r w:rsidRPr="00D44EA4">
        <w:rPr>
          <w:rFonts w:hint="eastAsia"/>
        </w:rPr>
        <w:t>Conclusion</w:t>
      </w:r>
    </w:p>
    <w:p w:rsidR="00791097" w:rsidRDefault="00791097" w:rsidP="00791097">
      <w:pPr>
        <w:pStyle w:val="aff0"/>
      </w:pPr>
      <w:r>
        <w:rPr>
          <w:rFonts w:hint="eastAsia"/>
        </w:rPr>
        <w:t xml:space="preserve">In this </w:t>
      </w:r>
      <w:r>
        <w:t>contributio</w:t>
      </w:r>
      <w:r w:rsidRPr="009F5222">
        <w:t>n</w:t>
      </w:r>
      <w:r w:rsidR="00442C60">
        <w:rPr>
          <w:rFonts w:hint="eastAsia"/>
        </w:rPr>
        <w:t xml:space="preserve">, whether to introduce the performance requirement for DFT-s-OFDM </w:t>
      </w:r>
      <w:r>
        <w:rPr>
          <w:rFonts w:hint="eastAsia"/>
          <w:lang w:val="en-GB"/>
        </w:rPr>
        <w:t xml:space="preserve">for </w:t>
      </w:r>
      <w:r w:rsidR="00442C60">
        <w:rPr>
          <w:rFonts w:hint="eastAsia"/>
          <w:lang w:val="en-GB"/>
        </w:rPr>
        <w:t xml:space="preserve">NR HST </w:t>
      </w:r>
      <w:r>
        <w:rPr>
          <w:rFonts w:hint="eastAsia"/>
          <w:lang w:val="en-GB"/>
        </w:rPr>
        <w:t>PUSCH is analysed.</w:t>
      </w:r>
      <w:r>
        <w:rPr>
          <w:rFonts w:hint="eastAsia"/>
        </w:rPr>
        <w:t xml:space="preserve"> The following pr</w:t>
      </w:r>
      <w:r w:rsidR="00CA0643">
        <w:rPr>
          <w:rFonts w:hint="eastAsia"/>
        </w:rPr>
        <w:t>oposal</w:t>
      </w:r>
      <w:r>
        <w:rPr>
          <w:rFonts w:hint="eastAsia"/>
        </w:rPr>
        <w:t xml:space="preserve"> </w:t>
      </w:r>
      <w:r w:rsidR="00CA0643">
        <w:rPr>
          <w:rFonts w:hint="eastAsia"/>
        </w:rPr>
        <w:t>is</w:t>
      </w:r>
      <w:r>
        <w:rPr>
          <w:rFonts w:hint="eastAsia"/>
        </w:rPr>
        <w:t xml:space="preserve"> derived as follows:</w:t>
      </w:r>
    </w:p>
    <w:p w:rsidR="00791097" w:rsidRDefault="00791097" w:rsidP="00791097">
      <w:pPr>
        <w:pStyle w:val="aff0"/>
      </w:pPr>
    </w:p>
    <w:p w:rsidR="00791097" w:rsidRPr="00E47336" w:rsidRDefault="00442C60" w:rsidP="00791097">
      <w:pPr>
        <w:rPr>
          <w:b/>
          <w:lang w:eastAsia="zh-CN"/>
        </w:rPr>
      </w:pPr>
      <w:r w:rsidRPr="001853D9">
        <w:rPr>
          <w:b/>
          <w:lang w:eastAsia="zh-CN"/>
        </w:rPr>
        <w:t xml:space="preserve">Proposal 1: </w:t>
      </w:r>
      <w:r w:rsidRPr="009D25C6">
        <w:rPr>
          <w:b/>
          <w:lang w:eastAsia="zh-CN"/>
        </w:rPr>
        <w:t>Do not introduce PUSCH HST requirements for DFT-s-OFDM</w:t>
      </w:r>
      <w:r>
        <w:rPr>
          <w:rFonts w:hint="eastAsia"/>
          <w:b/>
          <w:lang w:eastAsia="zh-CN"/>
        </w:rPr>
        <w:t xml:space="preserve"> (Option 2).</w:t>
      </w:r>
    </w:p>
    <w:p w:rsidR="00791097" w:rsidRDefault="00791097" w:rsidP="00791097">
      <w:pPr>
        <w:pStyle w:val="10"/>
        <w:numPr>
          <w:ilvl w:val="0"/>
          <w:numId w:val="4"/>
        </w:numPr>
      </w:pPr>
      <w:r w:rsidRPr="006B59E9">
        <w:t>References</w:t>
      </w:r>
    </w:p>
    <w:p w:rsidR="00791097" w:rsidRPr="002335CB" w:rsidRDefault="00791097" w:rsidP="002335CB">
      <w:pPr>
        <w:numPr>
          <w:ilvl w:val="0"/>
          <w:numId w:val="5"/>
        </w:numPr>
        <w:rPr>
          <w:lang w:val="en-US" w:eastAsia="zh-CN"/>
        </w:rPr>
      </w:pPr>
      <w:r>
        <w:rPr>
          <w:lang w:val="en-US" w:eastAsia="zh-CN"/>
        </w:rPr>
        <w:t>R4-200</w:t>
      </w:r>
      <w:r>
        <w:rPr>
          <w:rFonts w:hint="eastAsia"/>
          <w:lang w:val="en-US" w:eastAsia="zh-CN"/>
        </w:rPr>
        <w:t>5534</w:t>
      </w:r>
      <w:r w:rsidRPr="00393A1B">
        <w:rPr>
          <w:rFonts w:hint="eastAsia"/>
          <w:lang w:val="en-US" w:eastAsia="zh-CN"/>
        </w:rPr>
        <w:t xml:space="preserve">, </w:t>
      </w:r>
      <w:r w:rsidRPr="001C04DD">
        <w:rPr>
          <w:lang w:eastAsia="zh-CN"/>
        </w:rPr>
        <w:t>WF on Rel-16 NR HST PUSCH BS demodulation requirements</w:t>
      </w:r>
      <w:r w:rsidRPr="00393A1B">
        <w:rPr>
          <w:rFonts w:hint="eastAsia"/>
          <w:lang w:eastAsia="zh-CN"/>
        </w:rPr>
        <w:t xml:space="preserve">, </w:t>
      </w:r>
      <w:r w:rsidRPr="00393A1B">
        <w:rPr>
          <w:lang w:eastAsia="zh-CN"/>
        </w:rPr>
        <w:t>Nokia, Nokia Shanghai Bell</w:t>
      </w:r>
      <w:r w:rsidRPr="00393A1B">
        <w:rPr>
          <w:rFonts w:hint="eastAsia"/>
          <w:lang w:eastAsia="zh-CN"/>
        </w:rPr>
        <w:t>, RAN4#94</w:t>
      </w:r>
      <w:r>
        <w:rPr>
          <w:rFonts w:hint="eastAsia"/>
          <w:lang w:eastAsia="zh-CN"/>
        </w:rPr>
        <w:t>-</w:t>
      </w:r>
      <w:r w:rsidRPr="00393A1B">
        <w:rPr>
          <w:rFonts w:hint="eastAsia"/>
          <w:lang w:eastAsia="zh-CN"/>
        </w:rPr>
        <w:t>e</w:t>
      </w:r>
      <w:r>
        <w:rPr>
          <w:rFonts w:hint="eastAsia"/>
          <w:lang w:eastAsia="zh-CN"/>
        </w:rPr>
        <w:t>-bis</w:t>
      </w:r>
    </w:p>
    <w:p w:rsidR="00C530BA" w:rsidRPr="00791097" w:rsidRDefault="00C530BA" w:rsidP="00C530BA">
      <w:pPr>
        <w:ind w:left="41"/>
        <w:rPr>
          <w:sz w:val="21"/>
          <w:szCs w:val="21"/>
          <w:lang w:val="en-US" w:eastAsia="zh-CN"/>
        </w:rPr>
      </w:pPr>
    </w:p>
    <w:sectPr w:rsidR="00C530BA" w:rsidRPr="0079109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6BC" w:rsidRDefault="000436BC">
      <w:r>
        <w:separator/>
      </w:r>
    </w:p>
  </w:endnote>
  <w:endnote w:type="continuationSeparator" w:id="0">
    <w:p w:rsidR="000436BC" w:rsidRDefault="0004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6BC" w:rsidRDefault="000436BC">
      <w:r>
        <w:separator/>
      </w:r>
    </w:p>
  </w:footnote>
  <w:footnote w:type="continuationSeparator" w:id="0">
    <w:p w:rsidR="000436BC" w:rsidRDefault="00043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3">
    <w:nsid w:val="31AA08EC"/>
    <w:multiLevelType w:val="hybridMultilevel"/>
    <w:tmpl w:val="E13C47EC"/>
    <w:lvl w:ilvl="0" w:tplc="A76A362A">
      <w:start w:val="1"/>
      <w:numFmt w:val="bullet"/>
      <w:lvlText w:val="•"/>
      <w:lvlJc w:val="left"/>
      <w:pPr>
        <w:tabs>
          <w:tab w:val="num" w:pos="720"/>
        </w:tabs>
        <w:ind w:left="720" w:hanging="360"/>
      </w:pPr>
      <w:rPr>
        <w:rFonts w:ascii="Arial" w:hAnsi="Arial" w:hint="default"/>
      </w:rPr>
    </w:lvl>
    <w:lvl w:ilvl="1" w:tplc="6F185596">
      <w:start w:val="3041"/>
      <w:numFmt w:val="bullet"/>
      <w:lvlText w:val="•"/>
      <w:lvlJc w:val="left"/>
      <w:pPr>
        <w:tabs>
          <w:tab w:val="num" w:pos="1440"/>
        </w:tabs>
        <w:ind w:left="1440" w:hanging="360"/>
      </w:pPr>
      <w:rPr>
        <w:rFonts w:ascii="Arial" w:hAnsi="Arial" w:hint="default"/>
      </w:rPr>
    </w:lvl>
    <w:lvl w:ilvl="2" w:tplc="ECE468CE" w:tentative="1">
      <w:start w:val="1"/>
      <w:numFmt w:val="bullet"/>
      <w:lvlText w:val="•"/>
      <w:lvlJc w:val="left"/>
      <w:pPr>
        <w:tabs>
          <w:tab w:val="num" w:pos="2160"/>
        </w:tabs>
        <w:ind w:left="2160" w:hanging="360"/>
      </w:pPr>
      <w:rPr>
        <w:rFonts w:ascii="Arial" w:hAnsi="Arial" w:hint="default"/>
      </w:rPr>
    </w:lvl>
    <w:lvl w:ilvl="3" w:tplc="23E0B9F8" w:tentative="1">
      <w:start w:val="1"/>
      <w:numFmt w:val="bullet"/>
      <w:lvlText w:val="•"/>
      <w:lvlJc w:val="left"/>
      <w:pPr>
        <w:tabs>
          <w:tab w:val="num" w:pos="2880"/>
        </w:tabs>
        <w:ind w:left="2880" w:hanging="360"/>
      </w:pPr>
      <w:rPr>
        <w:rFonts w:ascii="Arial" w:hAnsi="Arial" w:hint="default"/>
      </w:rPr>
    </w:lvl>
    <w:lvl w:ilvl="4" w:tplc="E0E8E6CA" w:tentative="1">
      <w:start w:val="1"/>
      <w:numFmt w:val="bullet"/>
      <w:lvlText w:val="•"/>
      <w:lvlJc w:val="left"/>
      <w:pPr>
        <w:tabs>
          <w:tab w:val="num" w:pos="3600"/>
        </w:tabs>
        <w:ind w:left="3600" w:hanging="360"/>
      </w:pPr>
      <w:rPr>
        <w:rFonts w:ascii="Arial" w:hAnsi="Arial" w:hint="default"/>
      </w:rPr>
    </w:lvl>
    <w:lvl w:ilvl="5" w:tplc="6FCC5C4C" w:tentative="1">
      <w:start w:val="1"/>
      <w:numFmt w:val="bullet"/>
      <w:lvlText w:val="•"/>
      <w:lvlJc w:val="left"/>
      <w:pPr>
        <w:tabs>
          <w:tab w:val="num" w:pos="4320"/>
        </w:tabs>
        <w:ind w:left="4320" w:hanging="360"/>
      </w:pPr>
      <w:rPr>
        <w:rFonts w:ascii="Arial" w:hAnsi="Arial" w:hint="default"/>
      </w:rPr>
    </w:lvl>
    <w:lvl w:ilvl="6" w:tplc="4058E1AA" w:tentative="1">
      <w:start w:val="1"/>
      <w:numFmt w:val="bullet"/>
      <w:lvlText w:val="•"/>
      <w:lvlJc w:val="left"/>
      <w:pPr>
        <w:tabs>
          <w:tab w:val="num" w:pos="5040"/>
        </w:tabs>
        <w:ind w:left="5040" w:hanging="360"/>
      </w:pPr>
      <w:rPr>
        <w:rFonts w:ascii="Arial" w:hAnsi="Arial" w:hint="default"/>
      </w:rPr>
    </w:lvl>
    <w:lvl w:ilvl="7" w:tplc="BD96C556" w:tentative="1">
      <w:start w:val="1"/>
      <w:numFmt w:val="bullet"/>
      <w:lvlText w:val="•"/>
      <w:lvlJc w:val="left"/>
      <w:pPr>
        <w:tabs>
          <w:tab w:val="num" w:pos="5760"/>
        </w:tabs>
        <w:ind w:left="5760" w:hanging="360"/>
      </w:pPr>
      <w:rPr>
        <w:rFonts w:ascii="Arial" w:hAnsi="Arial" w:hint="default"/>
      </w:rPr>
    </w:lvl>
    <w:lvl w:ilvl="8" w:tplc="256E6788" w:tentative="1">
      <w:start w:val="1"/>
      <w:numFmt w:val="bullet"/>
      <w:lvlText w:val="•"/>
      <w:lvlJc w:val="left"/>
      <w:pPr>
        <w:tabs>
          <w:tab w:val="num" w:pos="6480"/>
        </w:tabs>
        <w:ind w:left="6480" w:hanging="360"/>
      </w:pPr>
      <w:rPr>
        <w:rFonts w:ascii="Arial" w:hAnsi="Arial" w:hint="default"/>
      </w:rPr>
    </w:lvl>
  </w:abstractNum>
  <w:abstractNum w:abstractNumId="4">
    <w:nsid w:val="36C90EA1"/>
    <w:multiLevelType w:val="hybridMultilevel"/>
    <w:tmpl w:val="EFB47870"/>
    <w:lvl w:ilvl="0" w:tplc="EED056BC">
      <w:start w:val="1"/>
      <w:numFmt w:val="bullet"/>
      <w:lvlText w:val="•"/>
      <w:lvlJc w:val="left"/>
      <w:pPr>
        <w:tabs>
          <w:tab w:val="num" w:pos="720"/>
        </w:tabs>
        <w:ind w:left="720" w:hanging="360"/>
      </w:pPr>
      <w:rPr>
        <w:rFonts w:ascii="Arial" w:hAnsi="Arial" w:hint="default"/>
      </w:rPr>
    </w:lvl>
    <w:lvl w:ilvl="1" w:tplc="C4129908">
      <w:start w:val="4513"/>
      <w:numFmt w:val="bullet"/>
      <w:lvlText w:val="–"/>
      <w:lvlJc w:val="left"/>
      <w:pPr>
        <w:tabs>
          <w:tab w:val="num" w:pos="1440"/>
        </w:tabs>
        <w:ind w:left="1440" w:hanging="360"/>
      </w:pPr>
      <w:rPr>
        <w:rFonts w:ascii="Arial" w:hAnsi="Arial" w:hint="default"/>
      </w:rPr>
    </w:lvl>
    <w:lvl w:ilvl="2" w:tplc="57C23D72" w:tentative="1">
      <w:start w:val="1"/>
      <w:numFmt w:val="bullet"/>
      <w:lvlText w:val="•"/>
      <w:lvlJc w:val="left"/>
      <w:pPr>
        <w:tabs>
          <w:tab w:val="num" w:pos="2160"/>
        </w:tabs>
        <w:ind w:left="2160" w:hanging="360"/>
      </w:pPr>
      <w:rPr>
        <w:rFonts w:ascii="Arial" w:hAnsi="Arial" w:hint="default"/>
      </w:rPr>
    </w:lvl>
    <w:lvl w:ilvl="3" w:tplc="8FE6138E" w:tentative="1">
      <w:start w:val="1"/>
      <w:numFmt w:val="bullet"/>
      <w:lvlText w:val="•"/>
      <w:lvlJc w:val="left"/>
      <w:pPr>
        <w:tabs>
          <w:tab w:val="num" w:pos="2880"/>
        </w:tabs>
        <w:ind w:left="2880" w:hanging="360"/>
      </w:pPr>
      <w:rPr>
        <w:rFonts w:ascii="Arial" w:hAnsi="Arial" w:hint="default"/>
      </w:rPr>
    </w:lvl>
    <w:lvl w:ilvl="4" w:tplc="715065CE" w:tentative="1">
      <w:start w:val="1"/>
      <w:numFmt w:val="bullet"/>
      <w:lvlText w:val="•"/>
      <w:lvlJc w:val="left"/>
      <w:pPr>
        <w:tabs>
          <w:tab w:val="num" w:pos="3600"/>
        </w:tabs>
        <w:ind w:left="3600" w:hanging="360"/>
      </w:pPr>
      <w:rPr>
        <w:rFonts w:ascii="Arial" w:hAnsi="Arial" w:hint="default"/>
      </w:rPr>
    </w:lvl>
    <w:lvl w:ilvl="5" w:tplc="17129582" w:tentative="1">
      <w:start w:val="1"/>
      <w:numFmt w:val="bullet"/>
      <w:lvlText w:val="•"/>
      <w:lvlJc w:val="left"/>
      <w:pPr>
        <w:tabs>
          <w:tab w:val="num" w:pos="4320"/>
        </w:tabs>
        <w:ind w:left="4320" w:hanging="360"/>
      </w:pPr>
      <w:rPr>
        <w:rFonts w:ascii="Arial" w:hAnsi="Arial" w:hint="default"/>
      </w:rPr>
    </w:lvl>
    <w:lvl w:ilvl="6" w:tplc="49FCD25A" w:tentative="1">
      <w:start w:val="1"/>
      <w:numFmt w:val="bullet"/>
      <w:lvlText w:val="•"/>
      <w:lvlJc w:val="left"/>
      <w:pPr>
        <w:tabs>
          <w:tab w:val="num" w:pos="5040"/>
        </w:tabs>
        <w:ind w:left="5040" w:hanging="360"/>
      </w:pPr>
      <w:rPr>
        <w:rFonts w:ascii="Arial" w:hAnsi="Arial" w:hint="default"/>
      </w:rPr>
    </w:lvl>
    <w:lvl w:ilvl="7" w:tplc="671862B2" w:tentative="1">
      <w:start w:val="1"/>
      <w:numFmt w:val="bullet"/>
      <w:lvlText w:val="•"/>
      <w:lvlJc w:val="left"/>
      <w:pPr>
        <w:tabs>
          <w:tab w:val="num" w:pos="5760"/>
        </w:tabs>
        <w:ind w:left="5760" w:hanging="360"/>
      </w:pPr>
      <w:rPr>
        <w:rFonts w:ascii="Arial" w:hAnsi="Arial" w:hint="default"/>
      </w:rPr>
    </w:lvl>
    <w:lvl w:ilvl="8" w:tplc="A7089104" w:tentative="1">
      <w:start w:val="1"/>
      <w:numFmt w:val="bullet"/>
      <w:lvlText w:val="•"/>
      <w:lvlJc w:val="left"/>
      <w:pPr>
        <w:tabs>
          <w:tab w:val="num" w:pos="6480"/>
        </w:tabs>
        <w:ind w:left="6480" w:hanging="360"/>
      </w:pPr>
      <w:rPr>
        <w:rFonts w:ascii="Arial" w:hAnsi="Arial"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6184A03"/>
    <w:multiLevelType w:val="hybridMultilevel"/>
    <w:tmpl w:val="1D1647CA"/>
    <w:lvl w:ilvl="0" w:tplc="A29CACD2">
      <w:start w:val="1"/>
      <w:numFmt w:val="bullet"/>
      <w:lvlText w:val="•"/>
      <w:lvlJc w:val="left"/>
      <w:pPr>
        <w:tabs>
          <w:tab w:val="num" w:pos="720"/>
        </w:tabs>
        <w:ind w:left="720" w:hanging="360"/>
      </w:pPr>
      <w:rPr>
        <w:rFonts w:ascii="Arial" w:hAnsi="Arial" w:hint="default"/>
      </w:rPr>
    </w:lvl>
    <w:lvl w:ilvl="1" w:tplc="99A4C706">
      <w:start w:val="4637"/>
      <w:numFmt w:val="bullet"/>
      <w:lvlText w:val="–"/>
      <w:lvlJc w:val="left"/>
      <w:pPr>
        <w:tabs>
          <w:tab w:val="num" w:pos="1440"/>
        </w:tabs>
        <w:ind w:left="1440" w:hanging="360"/>
      </w:pPr>
      <w:rPr>
        <w:rFonts w:ascii="Arial" w:hAnsi="Arial" w:hint="default"/>
      </w:rPr>
    </w:lvl>
    <w:lvl w:ilvl="2" w:tplc="B17A425A" w:tentative="1">
      <w:start w:val="1"/>
      <w:numFmt w:val="bullet"/>
      <w:lvlText w:val="•"/>
      <w:lvlJc w:val="left"/>
      <w:pPr>
        <w:tabs>
          <w:tab w:val="num" w:pos="2160"/>
        </w:tabs>
        <w:ind w:left="2160" w:hanging="360"/>
      </w:pPr>
      <w:rPr>
        <w:rFonts w:ascii="Arial" w:hAnsi="Arial" w:hint="default"/>
      </w:rPr>
    </w:lvl>
    <w:lvl w:ilvl="3" w:tplc="E902827A" w:tentative="1">
      <w:start w:val="1"/>
      <w:numFmt w:val="bullet"/>
      <w:lvlText w:val="•"/>
      <w:lvlJc w:val="left"/>
      <w:pPr>
        <w:tabs>
          <w:tab w:val="num" w:pos="2880"/>
        </w:tabs>
        <w:ind w:left="2880" w:hanging="360"/>
      </w:pPr>
      <w:rPr>
        <w:rFonts w:ascii="Arial" w:hAnsi="Arial" w:hint="default"/>
      </w:rPr>
    </w:lvl>
    <w:lvl w:ilvl="4" w:tplc="EE549CE4" w:tentative="1">
      <w:start w:val="1"/>
      <w:numFmt w:val="bullet"/>
      <w:lvlText w:val="•"/>
      <w:lvlJc w:val="left"/>
      <w:pPr>
        <w:tabs>
          <w:tab w:val="num" w:pos="3600"/>
        </w:tabs>
        <w:ind w:left="3600" w:hanging="360"/>
      </w:pPr>
      <w:rPr>
        <w:rFonts w:ascii="Arial" w:hAnsi="Arial" w:hint="default"/>
      </w:rPr>
    </w:lvl>
    <w:lvl w:ilvl="5" w:tplc="6A16653E" w:tentative="1">
      <w:start w:val="1"/>
      <w:numFmt w:val="bullet"/>
      <w:lvlText w:val="•"/>
      <w:lvlJc w:val="left"/>
      <w:pPr>
        <w:tabs>
          <w:tab w:val="num" w:pos="4320"/>
        </w:tabs>
        <w:ind w:left="4320" w:hanging="360"/>
      </w:pPr>
      <w:rPr>
        <w:rFonts w:ascii="Arial" w:hAnsi="Arial" w:hint="default"/>
      </w:rPr>
    </w:lvl>
    <w:lvl w:ilvl="6" w:tplc="5106B1EA" w:tentative="1">
      <w:start w:val="1"/>
      <w:numFmt w:val="bullet"/>
      <w:lvlText w:val="•"/>
      <w:lvlJc w:val="left"/>
      <w:pPr>
        <w:tabs>
          <w:tab w:val="num" w:pos="5040"/>
        </w:tabs>
        <w:ind w:left="5040" w:hanging="360"/>
      </w:pPr>
      <w:rPr>
        <w:rFonts w:ascii="Arial" w:hAnsi="Arial" w:hint="default"/>
      </w:rPr>
    </w:lvl>
    <w:lvl w:ilvl="7" w:tplc="0152F9FE" w:tentative="1">
      <w:start w:val="1"/>
      <w:numFmt w:val="bullet"/>
      <w:lvlText w:val="•"/>
      <w:lvlJc w:val="left"/>
      <w:pPr>
        <w:tabs>
          <w:tab w:val="num" w:pos="5760"/>
        </w:tabs>
        <w:ind w:left="5760" w:hanging="360"/>
      </w:pPr>
      <w:rPr>
        <w:rFonts w:ascii="Arial" w:hAnsi="Arial" w:hint="default"/>
      </w:rPr>
    </w:lvl>
    <w:lvl w:ilvl="8" w:tplc="2FF4029E" w:tentative="1">
      <w:start w:val="1"/>
      <w:numFmt w:val="bullet"/>
      <w:lvlText w:val="•"/>
      <w:lvlJc w:val="left"/>
      <w:pPr>
        <w:tabs>
          <w:tab w:val="num" w:pos="6480"/>
        </w:tabs>
        <w:ind w:left="6480" w:hanging="360"/>
      </w:pPr>
      <w:rPr>
        <w:rFonts w:ascii="Arial" w:hAnsi="Arial"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2B945B4"/>
    <w:multiLevelType w:val="hybridMultilevel"/>
    <w:tmpl w:val="775EF19A"/>
    <w:lvl w:ilvl="0" w:tplc="42AE83EE">
      <w:start w:val="1"/>
      <w:numFmt w:val="bullet"/>
      <w:lvlText w:val="•"/>
      <w:lvlJc w:val="left"/>
      <w:pPr>
        <w:tabs>
          <w:tab w:val="num" w:pos="720"/>
        </w:tabs>
        <w:ind w:left="720" w:hanging="360"/>
      </w:pPr>
      <w:rPr>
        <w:rFonts w:ascii="Arial" w:hAnsi="Arial" w:hint="default"/>
      </w:rPr>
    </w:lvl>
    <w:lvl w:ilvl="1" w:tplc="BA74A8E2">
      <w:start w:val="4513"/>
      <w:numFmt w:val="bullet"/>
      <w:lvlText w:val="–"/>
      <w:lvlJc w:val="left"/>
      <w:pPr>
        <w:tabs>
          <w:tab w:val="num" w:pos="1440"/>
        </w:tabs>
        <w:ind w:left="1440" w:hanging="360"/>
      </w:pPr>
      <w:rPr>
        <w:rFonts w:ascii="Arial" w:hAnsi="Arial" w:hint="default"/>
      </w:rPr>
    </w:lvl>
    <w:lvl w:ilvl="2" w:tplc="4F609EA4">
      <w:start w:val="4513"/>
      <w:numFmt w:val="bullet"/>
      <w:lvlText w:val="•"/>
      <w:lvlJc w:val="left"/>
      <w:pPr>
        <w:tabs>
          <w:tab w:val="num" w:pos="2160"/>
        </w:tabs>
        <w:ind w:left="2160" w:hanging="360"/>
      </w:pPr>
      <w:rPr>
        <w:rFonts w:ascii="Arial" w:hAnsi="Arial" w:hint="default"/>
      </w:rPr>
    </w:lvl>
    <w:lvl w:ilvl="3" w:tplc="84C024FE" w:tentative="1">
      <w:start w:val="1"/>
      <w:numFmt w:val="bullet"/>
      <w:lvlText w:val="•"/>
      <w:lvlJc w:val="left"/>
      <w:pPr>
        <w:tabs>
          <w:tab w:val="num" w:pos="2880"/>
        </w:tabs>
        <w:ind w:left="2880" w:hanging="360"/>
      </w:pPr>
      <w:rPr>
        <w:rFonts w:ascii="Arial" w:hAnsi="Arial" w:hint="default"/>
      </w:rPr>
    </w:lvl>
    <w:lvl w:ilvl="4" w:tplc="7B503A84" w:tentative="1">
      <w:start w:val="1"/>
      <w:numFmt w:val="bullet"/>
      <w:lvlText w:val="•"/>
      <w:lvlJc w:val="left"/>
      <w:pPr>
        <w:tabs>
          <w:tab w:val="num" w:pos="3600"/>
        </w:tabs>
        <w:ind w:left="3600" w:hanging="360"/>
      </w:pPr>
      <w:rPr>
        <w:rFonts w:ascii="Arial" w:hAnsi="Arial" w:hint="default"/>
      </w:rPr>
    </w:lvl>
    <w:lvl w:ilvl="5" w:tplc="593E1D62" w:tentative="1">
      <w:start w:val="1"/>
      <w:numFmt w:val="bullet"/>
      <w:lvlText w:val="•"/>
      <w:lvlJc w:val="left"/>
      <w:pPr>
        <w:tabs>
          <w:tab w:val="num" w:pos="4320"/>
        </w:tabs>
        <w:ind w:left="4320" w:hanging="360"/>
      </w:pPr>
      <w:rPr>
        <w:rFonts w:ascii="Arial" w:hAnsi="Arial" w:hint="default"/>
      </w:rPr>
    </w:lvl>
    <w:lvl w:ilvl="6" w:tplc="A8320D02" w:tentative="1">
      <w:start w:val="1"/>
      <w:numFmt w:val="bullet"/>
      <w:lvlText w:val="•"/>
      <w:lvlJc w:val="left"/>
      <w:pPr>
        <w:tabs>
          <w:tab w:val="num" w:pos="5040"/>
        </w:tabs>
        <w:ind w:left="5040" w:hanging="360"/>
      </w:pPr>
      <w:rPr>
        <w:rFonts w:ascii="Arial" w:hAnsi="Arial" w:hint="default"/>
      </w:rPr>
    </w:lvl>
    <w:lvl w:ilvl="7" w:tplc="7AE2A240" w:tentative="1">
      <w:start w:val="1"/>
      <w:numFmt w:val="bullet"/>
      <w:lvlText w:val="•"/>
      <w:lvlJc w:val="left"/>
      <w:pPr>
        <w:tabs>
          <w:tab w:val="num" w:pos="5760"/>
        </w:tabs>
        <w:ind w:left="5760" w:hanging="360"/>
      </w:pPr>
      <w:rPr>
        <w:rFonts w:ascii="Arial" w:hAnsi="Arial" w:hint="default"/>
      </w:rPr>
    </w:lvl>
    <w:lvl w:ilvl="8" w:tplc="FDF2BC60" w:tentative="1">
      <w:start w:val="1"/>
      <w:numFmt w:val="bullet"/>
      <w:lvlText w:val="•"/>
      <w:lvlJc w:val="left"/>
      <w:pPr>
        <w:tabs>
          <w:tab w:val="num" w:pos="6480"/>
        </w:tabs>
        <w:ind w:left="6480" w:hanging="360"/>
      </w:pPr>
      <w:rPr>
        <w:rFonts w:ascii="Arial" w:hAnsi="Arial"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66CF538C"/>
    <w:multiLevelType w:val="hybridMultilevel"/>
    <w:tmpl w:val="F384B40E"/>
    <w:lvl w:ilvl="0" w:tplc="EF8A259A">
      <w:start w:val="1"/>
      <w:numFmt w:val="bullet"/>
      <w:lvlText w:val="•"/>
      <w:lvlJc w:val="left"/>
      <w:pPr>
        <w:tabs>
          <w:tab w:val="num" w:pos="720"/>
        </w:tabs>
        <w:ind w:left="720" w:hanging="360"/>
      </w:pPr>
      <w:rPr>
        <w:rFonts w:ascii="Arial" w:hAnsi="Arial" w:hint="default"/>
      </w:rPr>
    </w:lvl>
    <w:lvl w:ilvl="1" w:tplc="0CD817D8">
      <w:start w:val="4637"/>
      <w:numFmt w:val="bullet"/>
      <w:lvlText w:val="–"/>
      <w:lvlJc w:val="left"/>
      <w:pPr>
        <w:tabs>
          <w:tab w:val="num" w:pos="1440"/>
        </w:tabs>
        <w:ind w:left="1440" w:hanging="360"/>
      </w:pPr>
      <w:rPr>
        <w:rFonts w:ascii="Arial" w:hAnsi="Arial" w:hint="default"/>
      </w:rPr>
    </w:lvl>
    <w:lvl w:ilvl="2" w:tplc="1A687342" w:tentative="1">
      <w:start w:val="1"/>
      <w:numFmt w:val="bullet"/>
      <w:lvlText w:val="•"/>
      <w:lvlJc w:val="left"/>
      <w:pPr>
        <w:tabs>
          <w:tab w:val="num" w:pos="2160"/>
        </w:tabs>
        <w:ind w:left="2160" w:hanging="360"/>
      </w:pPr>
      <w:rPr>
        <w:rFonts w:ascii="Arial" w:hAnsi="Arial" w:hint="default"/>
      </w:rPr>
    </w:lvl>
    <w:lvl w:ilvl="3" w:tplc="09BA604E" w:tentative="1">
      <w:start w:val="1"/>
      <w:numFmt w:val="bullet"/>
      <w:lvlText w:val="•"/>
      <w:lvlJc w:val="left"/>
      <w:pPr>
        <w:tabs>
          <w:tab w:val="num" w:pos="2880"/>
        </w:tabs>
        <w:ind w:left="2880" w:hanging="360"/>
      </w:pPr>
      <w:rPr>
        <w:rFonts w:ascii="Arial" w:hAnsi="Arial" w:hint="default"/>
      </w:rPr>
    </w:lvl>
    <w:lvl w:ilvl="4" w:tplc="F6F48116" w:tentative="1">
      <w:start w:val="1"/>
      <w:numFmt w:val="bullet"/>
      <w:lvlText w:val="•"/>
      <w:lvlJc w:val="left"/>
      <w:pPr>
        <w:tabs>
          <w:tab w:val="num" w:pos="3600"/>
        </w:tabs>
        <w:ind w:left="3600" w:hanging="360"/>
      </w:pPr>
      <w:rPr>
        <w:rFonts w:ascii="Arial" w:hAnsi="Arial" w:hint="default"/>
      </w:rPr>
    </w:lvl>
    <w:lvl w:ilvl="5" w:tplc="C70211C4" w:tentative="1">
      <w:start w:val="1"/>
      <w:numFmt w:val="bullet"/>
      <w:lvlText w:val="•"/>
      <w:lvlJc w:val="left"/>
      <w:pPr>
        <w:tabs>
          <w:tab w:val="num" w:pos="4320"/>
        </w:tabs>
        <w:ind w:left="4320" w:hanging="360"/>
      </w:pPr>
      <w:rPr>
        <w:rFonts w:ascii="Arial" w:hAnsi="Arial" w:hint="default"/>
      </w:rPr>
    </w:lvl>
    <w:lvl w:ilvl="6" w:tplc="F1ECB376" w:tentative="1">
      <w:start w:val="1"/>
      <w:numFmt w:val="bullet"/>
      <w:lvlText w:val="•"/>
      <w:lvlJc w:val="left"/>
      <w:pPr>
        <w:tabs>
          <w:tab w:val="num" w:pos="5040"/>
        </w:tabs>
        <w:ind w:left="5040" w:hanging="360"/>
      </w:pPr>
      <w:rPr>
        <w:rFonts w:ascii="Arial" w:hAnsi="Arial" w:hint="default"/>
      </w:rPr>
    </w:lvl>
    <w:lvl w:ilvl="7" w:tplc="421EDAB4" w:tentative="1">
      <w:start w:val="1"/>
      <w:numFmt w:val="bullet"/>
      <w:lvlText w:val="•"/>
      <w:lvlJc w:val="left"/>
      <w:pPr>
        <w:tabs>
          <w:tab w:val="num" w:pos="5760"/>
        </w:tabs>
        <w:ind w:left="5760" w:hanging="360"/>
      </w:pPr>
      <w:rPr>
        <w:rFonts w:ascii="Arial" w:hAnsi="Arial" w:hint="default"/>
      </w:rPr>
    </w:lvl>
    <w:lvl w:ilvl="8" w:tplc="DAA4855C" w:tentative="1">
      <w:start w:val="1"/>
      <w:numFmt w:val="bullet"/>
      <w:lvlText w:val="•"/>
      <w:lvlJc w:val="left"/>
      <w:pPr>
        <w:tabs>
          <w:tab w:val="num" w:pos="6480"/>
        </w:tabs>
        <w:ind w:left="6480" w:hanging="360"/>
      </w:pPr>
      <w:rPr>
        <w:rFonts w:ascii="Arial" w:hAnsi="Arial" w:hint="default"/>
      </w:rPr>
    </w:lvl>
  </w:abstractNum>
  <w:abstractNum w:abstractNumId="12">
    <w:nsid w:val="73223706"/>
    <w:multiLevelType w:val="hybridMultilevel"/>
    <w:tmpl w:val="36D0551C"/>
    <w:lvl w:ilvl="0" w:tplc="AADA1CA8">
      <w:start w:val="1"/>
      <w:numFmt w:val="bullet"/>
      <w:lvlText w:val="•"/>
      <w:lvlJc w:val="left"/>
      <w:pPr>
        <w:tabs>
          <w:tab w:val="num" w:pos="720"/>
        </w:tabs>
        <w:ind w:left="720" w:hanging="360"/>
      </w:pPr>
      <w:rPr>
        <w:rFonts w:ascii="Arial" w:hAnsi="Arial" w:hint="default"/>
      </w:rPr>
    </w:lvl>
    <w:lvl w:ilvl="1" w:tplc="C4EE5ADC">
      <w:start w:val="3482"/>
      <w:numFmt w:val="bullet"/>
      <w:lvlText w:val="•"/>
      <w:lvlJc w:val="left"/>
      <w:pPr>
        <w:tabs>
          <w:tab w:val="num" w:pos="1440"/>
        </w:tabs>
        <w:ind w:left="1440" w:hanging="360"/>
      </w:pPr>
      <w:rPr>
        <w:rFonts w:ascii="Arial" w:hAnsi="Arial" w:hint="default"/>
      </w:rPr>
    </w:lvl>
    <w:lvl w:ilvl="2" w:tplc="32B262DA" w:tentative="1">
      <w:start w:val="1"/>
      <w:numFmt w:val="bullet"/>
      <w:lvlText w:val="•"/>
      <w:lvlJc w:val="left"/>
      <w:pPr>
        <w:tabs>
          <w:tab w:val="num" w:pos="2160"/>
        </w:tabs>
        <w:ind w:left="2160" w:hanging="360"/>
      </w:pPr>
      <w:rPr>
        <w:rFonts w:ascii="Arial" w:hAnsi="Arial" w:hint="default"/>
      </w:rPr>
    </w:lvl>
    <w:lvl w:ilvl="3" w:tplc="D6E0F394" w:tentative="1">
      <w:start w:val="1"/>
      <w:numFmt w:val="bullet"/>
      <w:lvlText w:val="•"/>
      <w:lvlJc w:val="left"/>
      <w:pPr>
        <w:tabs>
          <w:tab w:val="num" w:pos="2880"/>
        </w:tabs>
        <w:ind w:left="2880" w:hanging="360"/>
      </w:pPr>
      <w:rPr>
        <w:rFonts w:ascii="Arial" w:hAnsi="Arial" w:hint="default"/>
      </w:rPr>
    </w:lvl>
    <w:lvl w:ilvl="4" w:tplc="32926634" w:tentative="1">
      <w:start w:val="1"/>
      <w:numFmt w:val="bullet"/>
      <w:lvlText w:val="•"/>
      <w:lvlJc w:val="left"/>
      <w:pPr>
        <w:tabs>
          <w:tab w:val="num" w:pos="3600"/>
        </w:tabs>
        <w:ind w:left="3600" w:hanging="360"/>
      </w:pPr>
      <w:rPr>
        <w:rFonts w:ascii="Arial" w:hAnsi="Arial" w:hint="default"/>
      </w:rPr>
    </w:lvl>
    <w:lvl w:ilvl="5" w:tplc="47D089B4" w:tentative="1">
      <w:start w:val="1"/>
      <w:numFmt w:val="bullet"/>
      <w:lvlText w:val="•"/>
      <w:lvlJc w:val="left"/>
      <w:pPr>
        <w:tabs>
          <w:tab w:val="num" w:pos="4320"/>
        </w:tabs>
        <w:ind w:left="4320" w:hanging="360"/>
      </w:pPr>
      <w:rPr>
        <w:rFonts w:ascii="Arial" w:hAnsi="Arial" w:hint="default"/>
      </w:rPr>
    </w:lvl>
    <w:lvl w:ilvl="6" w:tplc="3FBECEDE" w:tentative="1">
      <w:start w:val="1"/>
      <w:numFmt w:val="bullet"/>
      <w:lvlText w:val="•"/>
      <w:lvlJc w:val="left"/>
      <w:pPr>
        <w:tabs>
          <w:tab w:val="num" w:pos="5040"/>
        </w:tabs>
        <w:ind w:left="5040" w:hanging="360"/>
      </w:pPr>
      <w:rPr>
        <w:rFonts w:ascii="Arial" w:hAnsi="Arial" w:hint="default"/>
      </w:rPr>
    </w:lvl>
    <w:lvl w:ilvl="7" w:tplc="90C4368E" w:tentative="1">
      <w:start w:val="1"/>
      <w:numFmt w:val="bullet"/>
      <w:lvlText w:val="•"/>
      <w:lvlJc w:val="left"/>
      <w:pPr>
        <w:tabs>
          <w:tab w:val="num" w:pos="5760"/>
        </w:tabs>
        <w:ind w:left="5760" w:hanging="360"/>
      </w:pPr>
      <w:rPr>
        <w:rFonts w:ascii="Arial" w:hAnsi="Arial" w:hint="default"/>
      </w:rPr>
    </w:lvl>
    <w:lvl w:ilvl="8" w:tplc="706AF710" w:tentative="1">
      <w:start w:val="1"/>
      <w:numFmt w:val="bullet"/>
      <w:lvlText w:val="•"/>
      <w:lvlJc w:val="left"/>
      <w:pPr>
        <w:tabs>
          <w:tab w:val="num" w:pos="6480"/>
        </w:tabs>
        <w:ind w:left="6480" w:hanging="360"/>
      </w:pPr>
      <w:rPr>
        <w:rFonts w:ascii="Arial" w:hAnsi="Arial" w:hint="default"/>
      </w:rPr>
    </w:lvl>
  </w:abstractNum>
  <w:abstractNum w:abstractNumId="13">
    <w:nsid w:val="771A7892"/>
    <w:multiLevelType w:val="hybridMultilevel"/>
    <w:tmpl w:val="94A4FFB4"/>
    <w:lvl w:ilvl="0" w:tplc="5CF80D1A">
      <w:start w:val="1"/>
      <w:numFmt w:val="bullet"/>
      <w:lvlText w:val="•"/>
      <w:lvlJc w:val="left"/>
      <w:pPr>
        <w:tabs>
          <w:tab w:val="num" w:pos="720"/>
        </w:tabs>
        <w:ind w:left="720" w:hanging="360"/>
      </w:pPr>
      <w:rPr>
        <w:rFonts w:ascii="Arial" w:hAnsi="Arial" w:hint="default"/>
      </w:rPr>
    </w:lvl>
    <w:lvl w:ilvl="1" w:tplc="0EE84874">
      <w:start w:val="4548"/>
      <w:numFmt w:val="bullet"/>
      <w:lvlText w:val="•"/>
      <w:lvlJc w:val="left"/>
      <w:pPr>
        <w:tabs>
          <w:tab w:val="num" w:pos="1440"/>
        </w:tabs>
        <w:ind w:left="1440" w:hanging="360"/>
      </w:pPr>
      <w:rPr>
        <w:rFonts w:ascii="Arial" w:hAnsi="Arial" w:hint="default"/>
      </w:rPr>
    </w:lvl>
    <w:lvl w:ilvl="2" w:tplc="FCF4C802" w:tentative="1">
      <w:start w:val="1"/>
      <w:numFmt w:val="bullet"/>
      <w:lvlText w:val="•"/>
      <w:lvlJc w:val="left"/>
      <w:pPr>
        <w:tabs>
          <w:tab w:val="num" w:pos="2160"/>
        </w:tabs>
        <w:ind w:left="2160" w:hanging="360"/>
      </w:pPr>
      <w:rPr>
        <w:rFonts w:ascii="Arial" w:hAnsi="Arial" w:hint="default"/>
      </w:rPr>
    </w:lvl>
    <w:lvl w:ilvl="3" w:tplc="A8A8BEF8" w:tentative="1">
      <w:start w:val="1"/>
      <w:numFmt w:val="bullet"/>
      <w:lvlText w:val="•"/>
      <w:lvlJc w:val="left"/>
      <w:pPr>
        <w:tabs>
          <w:tab w:val="num" w:pos="2880"/>
        </w:tabs>
        <w:ind w:left="2880" w:hanging="360"/>
      </w:pPr>
      <w:rPr>
        <w:rFonts w:ascii="Arial" w:hAnsi="Arial" w:hint="default"/>
      </w:rPr>
    </w:lvl>
    <w:lvl w:ilvl="4" w:tplc="A71EB60A" w:tentative="1">
      <w:start w:val="1"/>
      <w:numFmt w:val="bullet"/>
      <w:lvlText w:val="•"/>
      <w:lvlJc w:val="left"/>
      <w:pPr>
        <w:tabs>
          <w:tab w:val="num" w:pos="3600"/>
        </w:tabs>
        <w:ind w:left="3600" w:hanging="360"/>
      </w:pPr>
      <w:rPr>
        <w:rFonts w:ascii="Arial" w:hAnsi="Arial" w:hint="default"/>
      </w:rPr>
    </w:lvl>
    <w:lvl w:ilvl="5" w:tplc="3F9CD3E2" w:tentative="1">
      <w:start w:val="1"/>
      <w:numFmt w:val="bullet"/>
      <w:lvlText w:val="•"/>
      <w:lvlJc w:val="left"/>
      <w:pPr>
        <w:tabs>
          <w:tab w:val="num" w:pos="4320"/>
        </w:tabs>
        <w:ind w:left="4320" w:hanging="360"/>
      </w:pPr>
      <w:rPr>
        <w:rFonts w:ascii="Arial" w:hAnsi="Arial" w:hint="default"/>
      </w:rPr>
    </w:lvl>
    <w:lvl w:ilvl="6" w:tplc="318886B8" w:tentative="1">
      <w:start w:val="1"/>
      <w:numFmt w:val="bullet"/>
      <w:lvlText w:val="•"/>
      <w:lvlJc w:val="left"/>
      <w:pPr>
        <w:tabs>
          <w:tab w:val="num" w:pos="5040"/>
        </w:tabs>
        <w:ind w:left="5040" w:hanging="360"/>
      </w:pPr>
      <w:rPr>
        <w:rFonts w:ascii="Arial" w:hAnsi="Arial" w:hint="default"/>
      </w:rPr>
    </w:lvl>
    <w:lvl w:ilvl="7" w:tplc="D08E745E" w:tentative="1">
      <w:start w:val="1"/>
      <w:numFmt w:val="bullet"/>
      <w:lvlText w:val="•"/>
      <w:lvlJc w:val="left"/>
      <w:pPr>
        <w:tabs>
          <w:tab w:val="num" w:pos="5760"/>
        </w:tabs>
        <w:ind w:left="5760" w:hanging="360"/>
      </w:pPr>
      <w:rPr>
        <w:rFonts w:ascii="Arial" w:hAnsi="Arial" w:hint="default"/>
      </w:rPr>
    </w:lvl>
    <w:lvl w:ilvl="8" w:tplc="C7720B1C"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6"/>
  </w:num>
  <w:num w:numId="5">
    <w:abstractNumId w:val="5"/>
  </w:num>
  <w:num w:numId="6">
    <w:abstractNumId w:val="14"/>
  </w:num>
  <w:num w:numId="7">
    <w:abstractNumId w:val="0"/>
  </w:num>
  <w:num w:numId="8">
    <w:abstractNumId w:val="2"/>
  </w:num>
  <w:num w:numId="9">
    <w:abstractNumId w:val="3"/>
  </w:num>
  <w:num w:numId="10">
    <w:abstractNumId w:val="13"/>
  </w:num>
  <w:num w:numId="11">
    <w:abstractNumId w:val="12"/>
  </w:num>
  <w:num w:numId="12">
    <w:abstractNumId w:val="9"/>
  </w:num>
  <w:num w:numId="13">
    <w:abstractNumId w:val="4"/>
  </w:num>
  <w:num w:numId="14">
    <w:abstractNumId w:val="11"/>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6BC"/>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57EF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691"/>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065"/>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2DD0"/>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5CB"/>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986"/>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3195"/>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3D3"/>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AB7"/>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8AF"/>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2C60"/>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A3"/>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B7E46"/>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9E"/>
    <w:rsid w:val="0061219A"/>
    <w:rsid w:val="00612DF5"/>
    <w:rsid w:val="00613B69"/>
    <w:rsid w:val="006145E8"/>
    <w:rsid w:val="00615CFA"/>
    <w:rsid w:val="0061615B"/>
    <w:rsid w:val="006170F9"/>
    <w:rsid w:val="006172CC"/>
    <w:rsid w:val="006172DE"/>
    <w:rsid w:val="0062023B"/>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46EB9"/>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097"/>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C7FFE"/>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6B3"/>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334"/>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042"/>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4C2E"/>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5C6"/>
    <w:rsid w:val="009D2622"/>
    <w:rsid w:val="009D323E"/>
    <w:rsid w:val="009D3337"/>
    <w:rsid w:val="009D3703"/>
    <w:rsid w:val="009D3CAA"/>
    <w:rsid w:val="009D3F32"/>
    <w:rsid w:val="009D448B"/>
    <w:rsid w:val="009D4C8D"/>
    <w:rsid w:val="009D5ADE"/>
    <w:rsid w:val="009D6827"/>
    <w:rsid w:val="009D684D"/>
    <w:rsid w:val="009D6C8B"/>
    <w:rsid w:val="009D76B7"/>
    <w:rsid w:val="009E020A"/>
    <w:rsid w:val="009E10B9"/>
    <w:rsid w:val="009E2F3C"/>
    <w:rsid w:val="009E3297"/>
    <w:rsid w:val="009E41D9"/>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03E"/>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695"/>
    <w:rsid w:val="00A7671C"/>
    <w:rsid w:val="00A76CFD"/>
    <w:rsid w:val="00A7799C"/>
    <w:rsid w:val="00A801DC"/>
    <w:rsid w:val="00A80543"/>
    <w:rsid w:val="00A8080B"/>
    <w:rsid w:val="00A81272"/>
    <w:rsid w:val="00A81E96"/>
    <w:rsid w:val="00A82B98"/>
    <w:rsid w:val="00A834FE"/>
    <w:rsid w:val="00A841E3"/>
    <w:rsid w:val="00A84907"/>
    <w:rsid w:val="00A851BE"/>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88A"/>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7FF"/>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643"/>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B35"/>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6DB4"/>
    <w:rsid w:val="00DA7571"/>
    <w:rsid w:val="00DA7AC8"/>
    <w:rsid w:val="00DB0C5E"/>
    <w:rsid w:val="00DB0D30"/>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B8F"/>
    <w:rsid w:val="00E07B8D"/>
    <w:rsid w:val="00E11CE3"/>
    <w:rsid w:val="00E11E4F"/>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C44"/>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37ACD"/>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519"/>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652"/>
    <w:rsid w:val="00F97397"/>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0F5"/>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34901891">
      <w:bodyDiv w:val="1"/>
      <w:marLeft w:val="0"/>
      <w:marRight w:val="0"/>
      <w:marTop w:val="0"/>
      <w:marBottom w:val="0"/>
      <w:divBdr>
        <w:top w:val="none" w:sz="0" w:space="0" w:color="auto"/>
        <w:left w:val="none" w:sz="0" w:space="0" w:color="auto"/>
        <w:bottom w:val="none" w:sz="0" w:space="0" w:color="auto"/>
        <w:right w:val="none" w:sz="0" w:space="0" w:color="auto"/>
      </w:divBdr>
      <w:divsChild>
        <w:div w:id="1983848618">
          <w:marLeft w:val="547"/>
          <w:marRight w:val="0"/>
          <w:marTop w:val="86"/>
          <w:marBottom w:val="0"/>
          <w:divBdr>
            <w:top w:val="none" w:sz="0" w:space="0" w:color="auto"/>
            <w:left w:val="none" w:sz="0" w:space="0" w:color="auto"/>
            <w:bottom w:val="none" w:sz="0" w:space="0" w:color="auto"/>
            <w:right w:val="none" w:sz="0" w:space="0" w:color="auto"/>
          </w:divBdr>
        </w:div>
        <w:div w:id="296836095">
          <w:marLeft w:val="1166"/>
          <w:marRight w:val="0"/>
          <w:marTop w:val="72"/>
          <w:marBottom w:val="0"/>
          <w:divBdr>
            <w:top w:val="none" w:sz="0" w:space="0" w:color="auto"/>
            <w:left w:val="none" w:sz="0" w:space="0" w:color="auto"/>
            <w:bottom w:val="none" w:sz="0" w:space="0" w:color="auto"/>
            <w:right w:val="none" w:sz="0" w:space="0" w:color="auto"/>
          </w:divBdr>
        </w:div>
        <w:div w:id="699279409">
          <w:marLeft w:val="1166"/>
          <w:marRight w:val="0"/>
          <w:marTop w:val="72"/>
          <w:marBottom w:val="0"/>
          <w:divBdr>
            <w:top w:val="none" w:sz="0" w:space="0" w:color="auto"/>
            <w:left w:val="none" w:sz="0" w:space="0" w:color="auto"/>
            <w:bottom w:val="none" w:sz="0" w:space="0" w:color="auto"/>
            <w:right w:val="none" w:sz="0" w:space="0" w:color="auto"/>
          </w:divBdr>
        </w:div>
        <w:div w:id="2056421220">
          <w:marLeft w:val="1166"/>
          <w:marRight w:val="0"/>
          <w:marTop w:val="72"/>
          <w:marBottom w:val="0"/>
          <w:divBdr>
            <w:top w:val="none" w:sz="0" w:space="0" w:color="auto"/>
            <w:left w:val="none" w:sz="0" w:space="0" w:color="auto"/>
            <w:bottom w:val="none" w:sz="0" w:space="0" w:color="auto"/>
            <w:right w:val="none" w:sz="0" w:space="0" w:color="auto"/>
          </w:divBdr>
        </w:div>
        <w:div w:id="256639316">
          <w:marLeft w:val="547"/>
          <w:marRight w:val="0"/>
          <w:marTop w:val="86"/>
          <w:marBottom w:val="0"/>
          <w:divBdr>
            <w:top w:val="none" w:sz="0" w:space="0" w:color="auto"/>
            <w:left w:val="none" w:sz="0" w:space="0" w:color="auto"/>
            <w:bottom w:val="none" w:sz="0" w:space="0" w:color="auto"/>
            <w:right w:val="none" w:sz="0" w:space="0" w:color="auto"/>
          </w:divBdr>
        </w:div>
        <w:div w:id="1100763304">
          <w:marLeft w:val="1166"/>
          <w:marRight w:val="0"/>
          <w:marTop w:val="72"/>
          <w:marBottom w:val="0"/>
          <w:divBdr>
            <w:top w:val="none" w:sz="0" w:space="0" w:color="auto"/>
            <w:left w:val="none" w:sz="0" w:space="0" w:color="auto"/>
            <w:bottom w:val="none" w:sz="0" w:space="0" w:color="auto"/>
            <w:right w:val="none" w:sz="0" w:space="0" w:color="auto"/>
          </w:divBdr>
        </w:div>
        <w:div w:id="993028121">
          <w:marLeft w:val="1166"/>
          <w:marRight w:val="0"/>
          <w:marTop w:val="72"/>
          <w:marBottom w:val="0"/>
          <w:divBdr>
            <w:top w:val="none" w:sz="0" w:space="0" w:color="auto"/>
            <w:left w:val="none" w:sz="0" w:space="0" w:color="auto"/>
            <w:bottom w:val="none" w:sz="0" w:space="0" w:color="auto"/>
            <w:right w:val="none" w:sz="0" w:space="0" w:color="auto"/>
          </w:divBdr>
        </w:div>
        <w:div w:id="1430471829">
          <w:marLeft w:val="1166"/>
          <w:marRight w:val="0"/>
          <w:marTop w:val="72"/>
          <w:marBottom w:val="0"/>
          <w:divBdr>
            <w:top w:val="none" w:sz="0" w:space="0" w:color="auto"/>
            <w:left w:val="none" w:sz="0" w:space="0" w:color="auto"/>
            <w:bottom w:val="none" w:sz="0" w:space="0" w:color="auto"/>
            <w:right w:val="none" w:sz="0" w:space="0" w:color="auto"/>
          </w:divBdr>
        </w:div>
        <w:div w:id="1220632489">
          <w:marLeft w:val="1166"/>
          <w:marRight w:val="0"/>
          <w:marTop w:val="72"/>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288527">
      <w:bodyDiv w:val="1"/>
      <w:marLeft w:val="0"/>
      <w:marRight w:val="0"/>
      <w:marTop w:val="0"/>
      <w:marBottom w:val="0"/>
      <w:divBdr>
        <w:top w:val="none" w:sz="0" w:space="0" w:color="auto"/>
        <w:left w:val="none" w:sz="0" w:space="0" w:color="auto"/>
        <w:bottom w:val="none" w:sz="0" w:space="0" w:color="auto"/>
        <w:right w:val="none" w:sz="0" w:space="0" w:color="auto"/>
      </w:divBdr>
      <w:divsChild>
        <w:div w:id="1421682799">
          <w:marLeft w:val="547"/>
          <w:marRight w:val="0"/>
          <w:marTop w:val="154"/>
          <w:marBottom w:val="0"/>
          <w:divBdr>
            <w:top w:val="none" w:sz="0" w:space="0" w:color="auto"/>
            <w:left w:val="none" w:sz="0" w:space="0" w:color="auto"/>
            <w:bottom w:val="none" w:sz="0" w:space="0" w:color="auto"/>
            <w:right w:val="none" w:sz="0" w:space="0" w:color="auto"/>
          </w:divBdr>
        </w:div>
        <w:div w:id="1288007360">
          <w:marLeft w:val="1166"/>
          <w:marRight w:val="0"/>
          <w:marTop w:val="134"/>
          <w:marBottom w:val="0"/>
          <w:divBdr>
            <w:top w:val="none" w:sz="0" w:space="0" w:color="auto"/>
            <w:left w:val="none" w:sz="0" w:space="0" w:color="auto"/>
            <w:bottom w:val="none" w:sz="0" w:space="0" w:color="auto"/>
            <w:right w:val="none" w:sz="0" w:space="0" w:color="auto"/>
          </w:divBdr>
        </w:div>
        <w:div w:id="1262572510">
          <w:marLeft w:val="1166"/>
          <w:marRight w:val="0"/>
          <w:marTop w:val="134"/>
          <w:marBottom w:val="0"/>
          <w:divBdr>
            <w:top w:val="none" w:sz="0" w:space="0" w:color="auto"/>
            <w:left w:val="none" w:sz="0" w:space="0" w:color="auto"/>
            <w:bottom w:val="none" w:sz="0" w:space="0" w:color="auto"/>
            <w:right w:val="none" w:sz="0" w:space="0" w:color="auto"/>
          </w:divBdr>
        </w:div>
      </w:divsChild>
    </w:div>
    <w:div w:id="352149913">
      <w:bodyDiv w:val="1"/>
      <w:marLeft w:val="0"/>
      <w:marRight w:val="0"/>
      <w:marTop w:val="0"/>
      <w:marBottom w:val="0"/>
      <w:divBdr>
        <w:top w:val="none" w:sz="0" w:space="0" w:color="auto"/>
        <w:left w:val="none" w:sz="0" w:space="0" w:color="auto"/>
        <w:bottom w:val="none" w:sz="0" w:space="0" w:color="auto"/>
        <w:right w:val="none" w:sz="0" w:space="0" w:color="auto"/>
      </w:divBdr>
      <w:divsChild>
        <w:div w:id="157816468">
          <w:marLeft w:val="547"/>
          <w:marRight w:val="0"/>
          <w:marTop w:val="144"/>
          <w:marBottom w:val="0"/>
          <w:divBdr>
            <w:top w:val="none" w:sz="0" w:space="0" w:color="auto"/>
            <w:left w:val="none" w:sz="0" w:space="0" w:color="auto"/>
            <w:bottom w:val="none" w:sz="0" w:space="0" w:color="auto"/>
            <w:right w:val="none" w:sz="0" w:space="0" w:color="auto"/>
          </w:divBdr>
        </w:div>
        <w:div w:id="1298147643">
          <w:marLeft w:val="1166"/>
          <w:marRight w:val="0"/>
          <w:marTop w:val="125"/>
          <w:marBottom w:val="0"/>
          <w:divBdr>
            <w:top w:val="none" w:sz="0" w:space="0" w:color="auto"/>
            <w:left w:val="none" w:sz="0" w:space="0" w:color="auto"/>
            <w:bottom w:val="none" w:sz="0" w:space="0" w:color="auto"/>
            <w:right w:val="none" w:sz="0" w:space="0" w:color="auto"/>
          </w:divBdr>
        </w:div>
        <w:div w:id="1117598382">
          <w:marLeft w:val="1800"/>
          <w:marRight w:val="0"/>
          <w:marTop w:val="106"/>
          <w:marBottom w:val="0"/>
          <w:divBdr>
            <w:top w:val="none" w:sz="0" w:space="0" w:color="auto"/>
            <w:left w:val="none" w:sz="0" w:space="0" w:color="auto"/>
            <w:bottom w:val="none" w:sz="0" w:space="0" w:color="auto"/>
            <w:right w:val="none" w:sz="0" w:space="0" w:color="auto"/>
          </w:divBdr>
        </w:div>
        <w:div w:id="546375901">
          <w:marLeft w:val="1166"/>
          <w:marRight w:val="0"/>
          <w:marTop w:val="125"/>
          <w:marBottom w:val="0"/>
          <w:divBdr>
            <w:top w:val="none" w:sz="0" w:space="0" w:color="auto"/>
            <w:left w:val="none" w:sz="0" w:space="0" w:color="auto"/>
            <w:bottom w:val="none" w:sz="0" w:space="0" w:color="auto"/>
            <w:right w:val="none" w:sz="0"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C49EB-B1A0-4B9A-9DA6-43C0C389D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1482</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78</cp:revision>
  <dcterms:created xsi:type="dcterms:W3CDTF">2019-10-24T02:42:00Z</dcterms:created>
  <dcterms:modified xsi:type="dcterms:W3CDTF">2020-05-15T09:43:00Z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